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571"/>
      </w:tblGrid>
      <w:tr w:rsidR="005B5872" w:rsidRPr="005B5872" w:rsidTr="005B5872">
        <w:trPr>
          <w:cantSplit/>
          <w:trHeight w:val="1920"/>
          <w:jc w:val="center"/>
        </w:trPr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5872" w:rsidRPr="005B5872" w:rsidRDefault="005B5872" w:rsidP="005B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52450" cy="647700"/>
                  <wp:effectExtent l="19050" t="0" r="0" b="0"/>
                  <wp:docPr id="1" name="Рисунок 1" descr="http://www.ligovka-yamskaya.sankt-peterburg.info/akti/postanovleniya/pos064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igovka-yamskaya.sankt-peterburg.info/akti/postanovleniya/pos064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5872" w:rsidRPr="005B5872" w:rsidRDefault="005B5872" w:rsidP="005B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8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ГЛАВА</w:t>
            </w:r>
          </w:p>
          <w:p w:rsidR="005B5872" w:rsidRPr="005B5872" w:rsidRDefault="005B5872" w:rsidP="005B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8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ВНУТРИГОРОДСКОГО МУНИЦИПАЛЬНОГО  ОБРАЗОВАНИЯ</w:t>
            </w:r>
          </w:p>
          <w:p w:rsidR="005B5872" w:rsidRPr="005B5872" w:rsidRDefault="005B5872" w:rsidP="005B58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872">
              <w:rPr>
                <w:rFonts w:ascii="Times New Roman" w:eastAsia="Times New Roman" w:hAnsi="Times New Roman" w:cs="Times New Roman"/>
                <w:lang w:eastAsia="ru-RU"/>
              </w:rPr>
              <w:t>                 </w:t>
            </w:r>
            <w:r w:rsidRPr="005B58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САНКТ-ПЕТЕРБУРГА  МУНИЦИПАЛЬНЫЙ ОКРУГ  ЛИГОВКА-ЯМСКАЯ</w:t>
            </w:r>
          </w:p>
          <w:p w:rsidR="005B5872" w:rsidRPr="005B5872" w:rsidRDefault="005B5872" w:rsidP="005B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8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5B5872" w:rsidRPr="005B5872" w:rsidRDefault="005B5872" w:rsidP="005B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8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5B5872" w:rsidRPr="005B5872" w:rsidRDefault="005B5872" w:rsidP="005B5872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B58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ПОСТАНОВЛЕНИЕ</w:t>
            </w:r>
          </w:p>
          <w:p w:rsidR="005B5872" w:rsidRPr="005B5872" w:rsidRDefault="005B5872" w:rsidP="005B5872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B58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  <w:p w:rsidR="005B5872" w:rsidRPr="005B5872" w:rsidRDefault="005B5872" w:rsidP="005B58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8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5B5872" w:rsidRPr="005B5872" w:rsidRDefault="005B5872" w:rsidP="005B5872">
      <w:pPr>
        <w:spacing w:after="120" w:line="240" w:lineRule="auto"/>
        <w:ind w:left="283" w:right="-142" w:firstLine="1287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28.04.2014 г.                                                                                                №   2</w:t>
      </w:r>
    </w:p>
    <w:p w:rsidR="005B5872" w:rsidRPr="005B5872" w:rsidRDefault="005B5872" w:rsidP="005B587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06.10.2006г. № 131-Ф3, законом Санкт-Петербурга «Об организации местного самоуправления в Санкт-Петербурге» от 23.09.2009г. № 420-79, ст.22 Устава Муниципального образования 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Решением Муниципального Совета Муниципального образования 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24.04.2014г. № 298 «О новой редакции Положения о бюджетном процессе во внутригородском Муниципальном образовании Санкт-Петербурга муниципальный округ 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и Решением Муниципального Совета Муниципального образования 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29.06.2006г. № 132 «Об утверждении Положения «О порядке организации и проведения публичных слушаний в Муниципальном образовании муниципальный округ 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в связи с рассмотрением проекта  решения Муниципального Совета, внесенного местной Администрацией, по отчету об исполнении местного бюджета Муниципального образования</w:t>
      </w:r>
      <w:r w:rsidRPr="005B58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2013 год</w:t>
      </w:r>
    </w:p>
    <w:p w:rsidR="005B5872" w:rsidRPr="005B5872" w:rsidRDefault="005B5872" w:rsidP="005B5872">
      <w:pPr>
        <w:spacing w:after="0" w:line="240" w:lineRule="auto"/>
        <w:ind w:right="-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ind w:right="-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                                    ПОСТАНОВЛЯЮ:</w:t>
      </w:r>
    </w:p>
    <w:p w:rsidR="005B5872" w:rsidRPr="005B5872" w:rsidRDefault="005B5872" w:rsidP="005B5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 Провести 14.05.2014г. в 16-00 в помещении общественных организаций по адресу : Санкт-Петербург, ул. Тележная, д. 1/6, публичные слушания по проекту решения Муниципального Совета Муниципального образования 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  утверждении отчета об исполнении бюджета внутригородского Муниципального образования Санкт-Петербурга муниципальный округ 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2013 год».</w:t>
      </w:r>
    </w:p>
    <w:p w:rsidR="005B5872" w:rsidRPr="005B5872" w:rsidRDefault="005B5872" w:rsidP="005B5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Опубликовать сообщение о проведении публичных слушаний до 05.05.2014г. года в газете «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на официальном сайте МО 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информационных стендах и известить жителей Муниципального образования  </w:t>
      </w:r>
      <w:proofErr w:type="spellStart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иными способами.</w:t>
      </w:r>
    </w:p>
    <w:p w:rsidR="005B5872" w:rsidRPr="005B5872" w:rsidRDefault="005B5872" w:rsidP="005B5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Контроль  за  выполнением  постановления оставляю за собой.</w:t>
      </w:r>
    </w:p>
    <w:p w:rsidR="005B5872" w:rsidRPr="005B5872" w:rsidRDefault="005B5872" w:rsidP="005B587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872" w:rsidRPr="005B5872" w:rsidRDefault="005B5872" w:rsidP="005B5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Муниципального образования                                                                Ковалев К.И.</w:t>
      </w:r>
    </w:p>
    <w:p w:rsidR="00CE58A5" w:rsidRDefault="00CE58A5"/>
    <w:sectPr w:rsidR="00CE58A5" w:rsidSect="00CE5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B5872"/>
    <w:rsid w:val="005B5872"/>
    <w:rsid w:val="00CE5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A5"/>
  </w:style>
  <w:style w:type="paragraph" w:styleId="5">
    <w:name w:val="heading 5"/>
    <w:basedOn w:val="a"/>
    <w:link w:val="50"/>
    <w:uiPriority w:val="9"/>
    <w:qFormat/>
    <w:rsid w:val="005B587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5B587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5B5872"/>
  </w:style>
  <w:style w:type="paragraph" w:styleId="3">
    <w:name w:val="Body Text Indent 3"/>
    <w:basedOn w:val="a"/>
    <w:link w:val="30"/>
    <w:uiPriority w:val="99"/>
    <w:semiHidden/>
    <w:unhideWhenUsed/>
    <w:rsid w:val="005B5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B58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B5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B58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B5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58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6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1833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2015-06-24T13:57:00Z</dcterms:created>
  <dcterms:modified xsi:type="dcterms:W3CDTF">2015-06-24T13:58:00Z</dcterms:modified>
</cp:coreProperties>
</file>