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41"/>
        <w:gridCol w:w="3327"/>
        <w:gridCol w:w="1384"/>
      </w:tblGrid>
      <w:tr w:rsidR="007C57D5" w:rsidRPr="007C57D5" w:rsidTr="007C57D5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C57D5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57D5" w:rsidRPr="007C57D5" w:rsidRDefault="007C57D5" w:rsidP="007C57D5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7C57D5" w:rsidRPr="007C57D5" w:rsidRDefault="007C57D5" w:rsidP="007C57D5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7C57D5" w:rsidRPr="007C57D5" w:rsidRDefault="007C57D5" w:rsidP="007C57D5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7C57D5" w:rsidRPr="007C57D5" w:rsidRDefault="007C57D5" w:rsidP="007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C57D5" w:rsidRPr="007C57D5" w:rsidRDefault="007C57D5" w:rsidP="007C57D5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7C57D5" w:rsidRPr="007C57D5" w:rsidRDefault="007C57D5" w:rsidP="007C57D5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C57D5" w:rsidRPr="007C57D5" w:rsidTr="007C57D5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C57D5" w:rsidRPr="007C57D5" w:rsidRDefault="007C57D5" w:rsidP="007C57D5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13</w:t>
            </w:r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.10.2011</w:t>
            </w:r>
          </w:p>
        </w:tc>
        <w:tc>
          <w:tcPr>
            <w:tcW w:w="6095" w:type="dxa"/>
            <w:gridSpan w:val="2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C57D5" w:rsidRPr="007C57D5" w:rsidRDefault="007C57D5" w:rsidP="007C57D5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C57D5" w:rsidRPr="007C57D5" w:rsidRDefault="007C57D5" w:rsidP="007C57D5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120</w:t>
            </w:r>
          </w:p>
        </w:tc>
      </w:tr>
      <w:tr w:rsidR="007C57D5" w:rsidRPr="007C57D5" w:rsidTr="007C57D5">
        <w:trPr>
          <w:cantSplit/>
          <w:trHeight w:val="141"/>
        </w:trPr>
        <w:tc>
          <w:tcPr>
            <w:tcW w:w="1135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7C57D5" w:rsidRPr="007C57D5" w:rsidRDefault="007C57D5" w:rsidP="007C57D5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7C57D5" w:rsidRPr="007C57D5" w:rsidRDefault="007C57D5" w:rsidP="007C57D5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  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C57D5" w:rsidRPr="007C57D5" w:rsidTr="007C57D5">
        <w:trPr>
          <w:cantSplit/>
          <w:trHeight w:val="175"/>
        </w:trPr>
        <w:tc>
          <w:tcPr>
            <w:tcW w:w="1135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175" w:lineRule="atLeast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C57D5" w:rsidRPr="007C57D5" w:rsidTr="007C57D5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 утверждении Административного регламента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образования Санкт-Петербурга муниципальный  округ</w:t>
      </w:r>
      <w:r w:rsidRPr="007C57D5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7C57D5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 муниципальной услуги «предоставление консультаций жителям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Муниципального образования по вопросам формирования земельных участков,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на которых расположены многоквартирные дома» (в ред. Постановлений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от 29.03.2012 г. №34, от 04.04.2012 №43)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 Решением Муниципального Совета Муниципального образования муниципальный округ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№ 153 от 28.04.2011 г. «Об утверждении Перечня муниципальных услуг, предоставляемых местной Администрацией Муниципального образования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и Постановлением местной Администрации Муниципального образования муниципальный округ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№ 65 от 11.05.2011 г. «О порядке разработки и утверждения административных регламентов предоставления муниципальных услуг местной Администрацией Муниципального образования муниципальный округ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»: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Утвердить Административный регламент местной Администрации внутригородского Муниципального образования Санкт-Петербурга муниципальный  округ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Лиговка-Ямская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предоставлению муниципальной услуги «предоставление консультаций жителям  Муниципального образования по вопросам формирования земельных участков, на которых расположены многоквартирные дома».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Направить копию настоящего Постановления  в Администрацию Центрального района Санкт-Петербурга, Прокуратуру Центрального района Санкт-Петербурга и  Юридический комитет Администрации Губернатора Санкт-Петербурга.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 Ведущему специалисту структурного подразделения планово-экономической работы довести данное Постановление  муниципальным 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служащим местной Администрации внутригородского Муниципального образования Санкт-Петербурга муниципальный  округ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Лиговка-Ямская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роспись.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 Опубликовать Постановление в официальном печатном СМИ Муниципального образования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на официальном сайте в сети Интернет.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Настоящее Постановление  вступает в силу с момента его опубликования.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Контроль за исполнением  Постановления оставляю за собой.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Глава местной Администрации                                                                              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внутригородского Муниципального образования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         О.В. Заика  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Санкт-Петербурга муниципальный округ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Приложение № 1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 Постановлению местной  Администрации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№ 1</w:t>
      </w: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 w:eastAsia="ru-RU"/>
        </w:rPr>
        <w:t>20</w:t>
      </w: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 от 13.10.2011г.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УТВЕРЖДАЮ: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Глава местной Администрации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внутригородского Муниципального образования Санкт-Петербурга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 муниципальный округ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______________________О.В. Заика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АДМИНИСТРАТИВНЫЙ РЕГЛАМЕНТ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ПРЕДОСТАВЛЕНИЯ МУНИЦИПАЛЬНОЙ УСЛУГИ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«ПРЕДОСТАВЛЕНИЕ КОНСУЛЬТАЦИЙ ЖИТЕЛЯМ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МУНИЦИПАЛЬНОГО ОБРАЗОВАНИЯ ПО ВОПРОСАМ ФОРМИРОВАНИЯ ЗАМЕЛЬНЫХ УЧАСТКОВ, НА КОТОРЫХ РАСПОЛОЖЕНЫ МНОГОКВАРТИРНЫЕ ДОМА»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 Общие положения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1.1. Административный регламент предоставления муниципальной услуги по предоставлению консультаций жителям муниципального образования по вопросам формирования земельных участков, на которых расположены многоквартирные дома (далее – муниципальная услуга)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 местной Администрации внутригородского Муниципального образования Санкт-Петербурга  муниципальный округ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(далее – местная Администрация) при предоставлении данной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1.2. Настоящий Регламент по предоставлению муниципальной услуги осуществляется в соответствии со следующими нормативно-правовыми актами: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Конституцией Российской Федерации (Собрание законодательства Российской Федерации, 2009, № 4);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Гражданским Кодексом Российской Федерации;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Земельным кодексом Российской Федерации;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Жилищный кодекс Российской Федерации;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Федеральным законом Российской Федерации от 6 октября 2003 г. № 131-ФЗ «Об общих принципах организации местного самоуправления в Российской Федерации» («Российская газета» – опубликовано 8 октября 2003 г.);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Федеральным законом Российской Федерации от 27 июля 2010 г. № 210-ФЗ «Об организации предоставления государственных и муниципальных услуг» (Собрание законодательства Российской Федерации, № 31, 02.08.2010, ст. 4179);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Федеральным законом от 2 мая 2006 г. № 59-ФЗ «О порядке рассмотрения обращений граждан Российской Федерации» (Собрание законодательства Российской Федерации», 2006, № 19, ст. 2060);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Федеральным законом от 27 июля 2006 № 149-ФЗ «Об информации, информационных технологиях и о защите информации» (Собрание законодательства Российской Федерации, 2006, № 31, ст. 3448);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Законом Санкт-Петербурга от 23.09.2009 № 420-79 «Об организации местного самоуправления в Санкт-Петербурге» (ст. 10);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1.3. Оказание муниципальной услуги осуществляется местной Администрацией.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    1.4. Получателем муниципальной услуги являются жители Муниципального образования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обратившиеся лично либо через законных представителей по вопросам формирования земельных участков, на которых расположены многоквартирные дома.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II. Требования к порядку предоставления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муниципальной услуги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2.1. Конечным результатом предоставления муниципальной услуги является: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Консультации по вопросам формирования земельных участков, на которых расположены многоквартирные дома.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Принятие решения о предоставлении муниципальной услуги оформляется справкой о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Принятие решения об отказе в предоставлении муниципальной услуги оформляется справкой об отказе в предоставлении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2.2. Порядок информирования о правилах предоставления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муниципальной услуге предоставляется получателям муниципальной услуги непосредственно в помещении местной Администрации, а также с использованием средств телефонной связи, посредством размещения на официальном сайте Муниципального образования в сети Интернет, в средствах массовой информации, издания информационных материалов (брошюр, буклетов и т.д.).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Сведения о местах нахождения органов и учреждений, участвующих в предоставлении муниципальной услуги, содержатся в Приложениях к настоящему Административному регламенту. Карта-схема месторасположения органов местного самоуправления и учреждений, участвующих в предоставлении муниципальной услуги, содержится на официальных сайтах органов местного самоуправления Санкт-Петербурга. Сведения о номерах телефонов для справок органов местного самоуправления Санкт-Петербурга и учреждений, осуществляющих предоставления гражданам размещаются на официальных сайтах органов местного самоуправления и учреждений, участвующих в предоставлении настоящей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            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2.2.1. Консультация по процедуре предоставления муниципальной услуги осуществляется местной Администрацией в помещении по адресу: 191024, Санкт-Петербург, ул. Харьковская, д. 6/1,</w:t>
      </w:r>
      <w:r w:rsidRPr="007C57D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по телефону 717-87-44;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личном обращении.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письменном обращении.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Информацию по процедуре предоставления муниципальной услуги можно получить на сайтах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hyperlink r:id="rId5" w:history="1">
        <w:r w:rsidRPr="007C57D5">
          <w:rPr>
            <w:rFonts w:ascii="Times New Roman" w:eastAsia="Times New Roman" w:hAnsi="Times New Roman" w:cs="Times New Roman"/>
            <w:sz w:val="27"/>
            <w:u w:val="single"/>
            <w:lang w:eastAsia="ru-RU"/>
          </w:rPr>
          <w:t>http://www.msu.spb.ru/</w:t>
        </w:r>
      </w:hyperlink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hyperlink r:id="rId6" w:history="1">
        <w:r w:rsidRPr="007C57D5">
          <w:rPr>
            <w:rFonts w:ascii="Times New Roman" w:eastAsia="Times New Roman" w:hAnsi="Times New Roman" w:cs="Times New Roman"/>
            <w:sz w:val="27"/>
            <w:u w:val="single"/>
            <w:lang w:eastAsia="ru-RU"/>
          </w:rPr>
          <w:t>http</w:t>
        </w:r>
        <w:proofErr w:type="spellEnd"/>
        <w:r w:rsidRPr="007C57D5">
          <w:rPr>
            <w:rFonts w:ascii="Times New Roman" w:eastAsia="Times New Roman" w:hAnsi="Times New Roman" w:cs="Times New Roman"/>
            <w:sz w:val="27"/>
            <w:u w:val="single"/>
            <w:lang w:eastAsia="ru-RU"/>
          </w:rPr>
          <w:t>://www.omsu.spb.ru/</w:t>
        </w:r>
      </w:hyperlink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а также на официальном сайте МО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сети Интернет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http://ligovka-yamskaya.sankt-peterburg.info/.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2.2.2. Консультация осуществляется по следующим вопросам</w:t>
      </w: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 органов местного самоуправления Санкт-Петербурга и организаций, участвующих в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график (режим) работы местной Администрации и организаций, участвующих в предоставлении муниципальной услуги и осуществляющих прием и консультации заявителей по вопросам предоставления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адреса организаций, участвующих в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контактная информация об организациях, участвующих в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категории граждан, имеющие право на получение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 документов, необходимых для получения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срок принятия решения о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порядок обжалования действий (бездействия) должностных лиц, а также принимаемых ими решений при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порядок записи на прием к должностному лицу;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2.2.3. Требования к форме и характеру взаимодействия должностных лиц с получателями муниципальной услуги при ответе на телефонные звонки, устные или письменные обращения: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ответах на телефонные звонки и устные обращения специалист подробно и в корректной форме информирует обратившихся граждан по вопросу предоставления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ответ на телефонный звонок начинается с информации о наименовании органа или организации, в которую позвонил гражданин, фамилии, имени, отчестве и должности специалиста, принявшего телефонный звонок;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 время разговора специалист четко произносит слова, избегает параллельных разговоров с окружающими людьми и не прерывает разговор по причине поступления звонка на другой аппарат;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специалист, осуществляющий устную консультацию, принимает все необходимые меры для ответа, в том числе и с привлечением других специалистов;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специалист, к которому обратился гражданин, не может ответить на данный вопрос в настоящий момент, он предлагает гражданину назначить другое удобное для гражданина время для консультации;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конце консультации специалист кратко подводит итог и перечисляет действия, которые следует предпринять гражданину;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ответ на письменное обращение дается в простой, четкой, понятной форме с указанием фамилии и инициалов, номера телефона специалиста, оформившего ответ.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процедуре предоставления муниципальной услуги сообщается при личном или письменном обращении получателей муниципальной услуги, включая обращение по электронной почте, по номерам телефонов для справок, размещается на официальных сайтах, в средствах массовой информации, на информационных стендах и в раздаточных информационных материалах (брошюрах, буклетах и т.п.).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процедуре предоставления муниципальной услуги предоставляется бесплатно. Информирование получателей муниципальной услуги о порядке предоставления услуги осуществляется служащими местной Администрации (при личном обращении, по телефону или письменно, включая электронную почту).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Письменные обращения получателей муниципальной услуги о порядке предоставления муниципальной услуги, включая обращения, поступившие по электронной почте, рассматриваются служащими местной Администрации с учетом времени подготовки ответа заявителю в срок, не превышающий 30 дней с момента регистрации обращения.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Информирование получателей муниципальной услуги о порядке предоставления муниципальной услуги может осуществляться с использованием средств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автоинформирования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При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автоинформировании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обеспечивается круглосуточное предоставление справочной информации.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Раздаточные информационные материалы (например, брошюры, буклеты и т.п.) находятся в помещениях, предназначенных для приема получателей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Служащие местной Администрации информируют получателей муниципальной услуги о порядке заполнения реквизитов заявления.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Указанная информация может быть предоставлена при личном или письменном обращении получателя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2.2.4. На информационных стендах, размещаемых в местах приема граждан, и на официальном сайте Правительства Санкт-Петербурга содержится следующая информация: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наименование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 организаций, участвующих в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график (режим) работы организаций и должностных лиц, осуществляющих прием и консультации заявителей по вопросам предоставления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адреса организаций, участвующих в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контактная информация об организациях, участвующих в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порядок предоставления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последовательность посещения заявителем организаций, участвующих в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 категорий граждан, имеющих право на получение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 документов, необходимых для получения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образец заполнения заявления на получение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основания для отказа в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порядок записи па прием к должностному лицу.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2.2.5. За предоставлением муниципальной услуги заявители обращаются в местную Администрацию.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2.3.</w:t>
      </w: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 документов, представляемых заявителями для получения муниципальной услуги, и порядок их представления: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документ, удостоверяющий личность обратившегося за предоставлением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обращение гражданина по вопросам формирования земельных участков, на которых расположены многоквартирные дома;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2.3.1. При личном обращении граждан, имеющих право на получение муниципальной услуги, представляются: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документ, удостоверяющий личность (паспорт);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обращение гражданина по вопросам формирования земельных участков, на которых расположены многоквартирные дома;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2.3.2. При обращении представителя гражданина, имеющего право на получение муниципальной услуги, дополнительно представляются: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паспорт либо иной документ, удостоверяющий личность представителя гражданина, имеющего право на получение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документы, подтверждающие полномочия представителя.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2.4. Сроки предоставления муниципальной услуги по предоставлению консультаций жителям муниципального образования по вопросам формирования земельных участков, на которых расположены многоквартирные дома.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2.4.1. Допустимые сроки предоставления муниципальной услуги: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решения о предоставлении муниципальной услуги должны быть приняты в течение 5 дней со дня обращения со всеми необходимыми документами.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решения об отказе в предоставлении муниципальной услуги должны быть приняты в течение 5 дней со дня обращения со всеми необходимыми документами.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2.4.2. Допустимые сроки прохождения отдельных административных процедур: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Регистрация входящих документов, направление Главе местной Администрации (его заместителю) – 1 день;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Рассмотрение документов и направление задания для исполнения – 1 день;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Подготовка ответа заявителю с разъяснением положений действующего законодательства по вопросам формирования земельных участков, на которых расположены многоквартирные дома – 15 дней.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Подписание ответа заявителю – 1 день;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Регистрация ответа – 1 день;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Выдача ответа заявителю (либо направление почтой) – 1 день.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2.4.3. Допустимые сроки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Федерации: 10 дней.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2.4.4. Допустимые сроки выдачи документов, являющихся результатом предоставления муниципальной услуги: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решения о предоставлении муниципальной услуги должны быть направлены заявителям в течение 10 дней со дня принятия указанного решения.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решения об отказе в предоставлении муниципальной услуги должны быть направлены заявителям в течение 10 дней со дня принятия указанного решения.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2.4.5. Допустимые сроки ожидания в очереди при подаче и получении документов заявителями (при условии равномерного обращения заявителей в течение приемного времени):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срок ожидания в очереди при подаче заявления и документов в местную Администрацию не должен превышать 30 минут;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срок ожидания в очереди при подаче заявления и документов в МФЦ при условии равномерного обращения заявителей в течение приемного времени не должен превышать 30 минут.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2.4.6. Продолжительность приёма (приёмов) должностного лица (ответственного специалиста):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средняя продолжительность приема (приемов) заявителя должностным лицом (ответственным специалистом) составляет 25 минут.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2.5. Перечень оснований для отказа в предоставлении муниципальной услуги: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непредставление заявителем документов, указанных в п. 2.3.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предоставление заявления и документов неуполномоченным лицом;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недостоверность представленных заявителем документов, указанных в п. 2.3.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2.6. Муниципальная услуга по предоставлению консультаций жителям муниципального образования по вопросам формирования земельных участков, на которых расположены многоквартирные дома, предоставляется безвозмездно.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2.7. Оказание муниципальной услуги гражданам может осуществляться служащими местной Администрации и работниками организаций, участвующих в предоставлении муниципальной услуги, и (или) другими специалистами, обладающими необходимыми знаниями, опытом работы и привлекаемыми для предоставления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2.8. Служащие местной Администрации и организаций, участвующих в предоставлении муниципальной услуги, при предоставлении муниципальной услуги руководствуются положениями настоящего Административного регламента.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2.9. Служащие местной Администрации и организаций, участвующих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Административным регламентом.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2.10. Требования к организации предоставления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График предоставления муниципальной услуги формируется с учетом графика (режима) работы местной Администрации.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Время предоставления перерыва для отдыха и питания служащих устанавливается правилами внутреннего трудового распорядка местной Администрации. График их работы может быть изменен с учетом природно-климатических условий территории, графика (режима) движения общественного транспорта.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Прием получателей муниципальной услуги может проводиться с помощью системы электронного оповещения о предоставлении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Служащий местной Администрации, осуществляющий функцию по предоставлению муниципальной услуги, устно или письменно извещает граждан о дате и времени предоставления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Получатель муниципальной услуги в случае невозможности получения муниципальной услуги в предлагаемый срок своевременно уведомляет работника Местной администрации, осуществляющий функцию по предоставлению муниципальной услуги, и согласовывает с ним предполагаемую дату предоставления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Справочный телефон местной Администрации: 717-87-44.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2.11. Требования к оборудованию мест предоставления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Помещения для предоставления муниципальной услуги размещаются на нижних этажах зданий, оборудованных отдельным входом, или в отдельно стоящих зданиях. На территории, прилегающей к ним, оборудуются места для парковки автотранспортных средств.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Вход и выход из помещения для предоставления муниципальной услуги оборудуются соответствующими указателями.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Прием получателей муниципальной услуги осуществляется в помещении местной Администрации. Помещение должно быть снабжено соответствующими указателями. Указатели должны быть четкими, заметными и понятными для получателей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помещении для предоставления муниципальной услуги на видном месте располагаются схемы размещения средств пожаротушения и путей эвакуации посетителей и работников.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Рабочие места служащих оснащаются настольными табличками с указанием фамилии, имени, отчества и должности или служащие обеспечиваются личными нагрудными карточками (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бейджами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Помещение для предоставления муниципальной услуги обеспечивается необходимыми для предоставления муниципальной услуги оборудованием (компьютерами, средствами электронно-вычислительной техники, средствами связи, включая сеть Интернет, оргтехникой, аудио- и видеотехникой), канцелярскими принадлежностями, информационными и методическими материалами, наглядной информацией, стульями и столами, средствами пожаротушения и оповещения о возникновении чрезвычайной ситуации.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местах предоставления муниципальной услуги предусматривается оборудование доступных мест общего пользования (туалетов) и хранения верхней одежды посетителей.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 Административные процедуры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Описание последовательности действий при предоставлении муниципальной услуги по предоставлению консультаций жителям муниципального образования по вопросам формирования земельных участков, на которых расположены многоквартирные дома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3.1. Исполнение муниципальной услуги по предоставлению консультаций жителям муниципального образования по вопросам формирования земельных участков, на которых расположены многоквартирные дома, включает в себя следующие административные процедуры: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прием заявлений и проверку документов граждан;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регистрацию документов в журнале регистрации;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принятие решения или подготовка проекта решения о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проверку и подтверждение (отклонение) принятого решения;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информирование гражданина об исполнении муниципальной услуги (либо отказе в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 правомерности принятого решения;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консультация граждан по соответствующему вопросу;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порядок обжалования действий (бездействия) должностных лиц и решений, принятых в ходе исполнения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Прием заявлений и проверка представленных документов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3.2. Основанием для начала исполнения административной процедуры по приему заявлений и проверке документов является обращение заявителя в 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местную Администрацию с представлением полного комплекта документов, необходимых для предоставления гражданам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3.3.Ответственным за выполнение данной административной процедуры является специалист, который решением Главы местной Администрации делегирован на исполнение процедур по предоставлению данной муниципальной услуги (далее – специалист).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3.4. Результатами выполнения данной процедуры являются: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проверка представленных заявителем заявления и документов, необходимых для предоставления муниципальной</w:t>
      </w: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услуги, в том числе документов, удостоверяющих личность заявителя;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прием документов от заявителей либо отказ в приеме документов;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формирование пакета документов для оформления личного дела заявителя в случае принятия решения по предоставлению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3.5. Формирование пакета документов для оформления личного дела заявителя в случае принятия положительного решения осуществляется в следующем порядке: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специалист устанавливает предмет обращения, проверяет документы, удостоверяющие личности заявителей, а также полномочия представителей;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приеме документов специалист осуществляет проверку представленных заявителями документов, а именно: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наличие всех необходимых документов для принятия решения по предоставлению гражданам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правильность указанных в заявлении данных на их соответствие данным в представленных документах;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отсутствие в заявлении и документах </w:t>
      </w:r>
      <w:proofErr w:type="spellStart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неудостоверенных</w:t>
      </w:r>
      <w:proofErr w:type="spellEnd"/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исправлений и серьезных повреждений, наличие которых не позволяет однозначно толковать их содержание;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представлении заявителями оригинала документа и незаверенной копии документа специалист сверяет копии с подлинником каждого документа, заверяет каждую копию с расшифровкой фамилии, проставляя дату сверки копии и оригинала документа, либо штампом «Копия верна».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3.6. При отсутствии у заявителей необходимых документов или при несоответствии представленных документов требованиям данного регламента, специалист уведомляет заявителей о наличии выявленных обстоятельств, препятствующих приему представленных документов. В этом случае специалист объясняет заявителям суть выявленных несоответствий в представленных документах и предлагает принять меры по их устранению, указывая действия и их последовательность, которые должны совершить заявители. По просьбе заявителей специалист может указать перечень действий в письменном виде.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Регистрация документов в журнале регистрации заявлений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и решений о предоставлении муниципальной услуги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3.7. Основанием для начала исполнения административной процедуры по регистрации документов в журнале регистрации является факт завершения административной процедуры по приему заявлений и проверке документов.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3.7.1. Получение документов от заявителя фиксируется в журнале регистрации.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3.7.2. Журнал регистрации должен содержать следующие сведения: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порядковый номер;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дату обращения;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фамилию, имя, отчество;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адрес места жительства;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дату вынесения решения о предоставлении муниципальной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примечание.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3.8. Журнал регистрации должен быть пронумерован, прошнурован, скреплен печатью, подписью Главы местной Администрации. Нумерация в журнале регистрации ведется ежегодно, последовательно, начиная с первого номера со сквозной нумерацией. Все исправления в журнале регистрации должны быть оговорены надписью «Исправленному верить» и подтверждены печатью.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3.9. Специалист формирует пакет документов (включая заявление и документы, необходимые для принятия решений о п</w:t>
      </w:r>
      <w:r w:rsidRPr="007C57D5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редоставлении  муниципальной услуги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последующего оформления личного дела заявителя).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3.10. Время выполнения данной административной процедуры составляет не более 10 минут.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Подготовка проекта решения о предоставлении муниципальной услуги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 предоставлению консультаций жителям муниципального образования по вопросам формирования земельных участков, на которых расположены многоквартирные дома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3.11. Основанием для начала исполнения административной процедуры по подготовке проекта решения является факт завершения административной процедуры по регистрации документов в журнале регистрации.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3.12. Ответственным за выполнение данной административной процедуры является специалист местной Администрации, который решением Главы местной Администрации делегирован на исполнение процедур по предоставлению данной муниципальной услуги (далее – специалист).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3.13. Время выполнения данной процедуры составляет не более 5 дней.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Результатами данной процедуры являются: принятие решения о возможности исполнения запроса.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3.14. При подготовке проекта решения по предоставлению услуги специалист: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проверяет данные заявителя и представленные им сведения;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анализирует данные, представленные заявителем, с целью определения прав заявителя на получение муниципальной услуги в соответствии с действующими нормативными документами.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3.15. В случае отказа в предоставлении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муниципальной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услуги формирует отказное личное дело, в которое включаются проект решения об отказе  в представлении заявителю</w:t>
      </w:r>
      <w:r w:rsidRPr="007C57D5">
        <w:rPr>
          <w:rFonts w:ascii="Times New Roman" w:eastAsia="Times New Roman" w:hAnsi="Times New Roman" w:cs="Times New Roman"/>
          <w:color w:val="000000"/>
          <w:spacing w:val="2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муниципальной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3.16. Специалист, подготовивший проект решения, передает личное дело заявителя на согласование Главе местной Администрации.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>IV</w:t>
      </w: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 Контроль правомерности принятых решений по предоставлению консультаций жителям муниципального образования по вопросам формирования земельных участков, на которых расположены многоквартирные дома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4.1. Основанием для исполнения административной процедуры по контролю правомерности принятых решений предоставления муниципальной услуги является выборочная проверка по правомерности принятых решений.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4.2. Ответственными за выполнение данной административной процедуры являются специалист, который решением руководителя местной Администрации делегирован на исполнение контроля данной процедуры.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4.3. Время выполнения процедуры по проверке правомерности принятых решений составляет не более 10 дней со дня начала плановой проверки в соответствии с принятым графиком проверок.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4.4. Результатами выполнения данной процедуры являются: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выявление неправомерно принятых решений по предоставлению муниципальной услуги</w:t>
      </w:r>
      <w:r w:rsidRPr="007C57D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,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других ошибок (нарушений) в работе специалистов, участвующих в предоставлении муниципальной услуги.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рекомендации соответствующим специалистам, участвующим в предоставлении муниципальной услуги по устранению выявленных неправомерно принятых решений и ошибок.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4.5. По результатам проверки составляется соответствующая справка, в которой отражаются: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 проверки;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количество проверенных решений;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количество выявленных ошибок (нарушений);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данные по неправомерно принятым решениям (Ф.И.О. получателя муниципальной услуги, № личного дела, характер ошибки (нарушения);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рекомендации и сроки по устранению выявленных ошибок (нарушений).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>V</w:t>
      </w: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 Порядок обжалования действий (бездействия) должностных лиц и решений, принятых в ходе исполнения муниципальной услуги по предоставлению консультаций жителям муниципального образования по </w:t>
      </w: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вопросам формирования земельных участков, на которых расположены многоквартирные дома. Форма жалобы на действия должностных лиц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5.1. Получатели муниципальной услуги имеют право на обжалование действий (бездействия) должностных лиц в досудебном и судебном порядке.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5.2.</w:t>
      </w: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Граждане, имеющие право на п</w:t>
      </w:r>
      <w:r w:rsidRPr="007C57D5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редоставление муниципальной услуги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 соответствии с настоящим регламентом вправе обжаловать в досудебном порядке: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отказ в приеме документов;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отказ заявителю в предоставлении услуги;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необоснованное затягивание установленных настоящим административным регламентом сроков осуществления административных процедур, а также другие действия (бездействие) и решения специалистов местной Администрации;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5.3.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Необоснованное затягивание установленных настоящим регламентом сроков осуществления административных процедур (оказания услуг), а также другие действия (бездействие) и решения специалистов Местной администрации участвующих в предоставлении муниципальной услуги могут быть обжалованы гражданами путем обращения к Главе местной Администрации или в судебном порядке.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5.4.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Жалобы могут быть поданы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5.5.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устной форме жалобы рассматриваются по общему правилу в ходе личного приема граждан Главой местной Администрации.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5.6</w:t>
      </w:r>
      <w:r w:rsidRPr="007C57D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. В ходе личного приема гражданину может быть отказано в дальнейшем рассмотрении жалобы, если ему ранее был дан ответ по существу поставленных в жалобе вопросов.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5.7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Письменная жалоба может быть подана в ходе личного приема в соответствии с графиком личного приема, либо направлена по почте, или передана ответственному за работу с обращениями граждан сотруднику.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5.8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 письменной жалобе гражданин указывает: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наименование органа, в который направляется письменная жалоба,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свою фамилию, имя, отчество (последнее – при наличии),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почтовый адрес, по которому должны быть направлены ответ, уведомление о переадресации жалобы,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суть жалобы, т.е. требования лица, подающего жалобу, и основания, по которым заявитель считает решение по соответствующему делу неправильным,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7C57D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C57D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ставит личную подпись и дату.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Жалоба (претензия) регистрируется в течение 10 минут по ее получении.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Заявителю вручается (в случае личного представления жалобы) или направляется (в случае письменного представления или представления по электронной почте) заверенное уведомление о регистрации  претензии (жалобы) 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 указанием времени и даты регистрации, а также лица, осуществившего регистрацию.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 пропуска по уважительной причине срока подачи жалобы этот срок по заявлению лица, подающего жалобу, может быть восстановлен. Уважительной причиной могут  считаться, в частности, любые обстоятельства, затруднившие получение информации об обжалованных действиях (решениях) и их последствиях.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5.9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 случае необходимости в подтверждение своих доводов гражданин прилагает к письменной жалобе документы и материалы либо их копии.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pacing w:val="-4"/>
          <w:sz w:val="27"/>
          <w:szCs w:val="27"/>
          <w:lang w:eastAsia="ru-RU"/>
        </w:rPr>
        <w:t>5.10.</w:t>
      </w:r>
      <w:r w:rsidRPr="007C57D5">
        <w:rPr>
          <w:rFonts w:ascii="Times New Roman" w:eastAsia="Times New Roman" w:hAnsi="Times New Roman" w:cs="Times New Roman"/>
          <w:color w:val="000000"/>
          <w:spacing w:val="-6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Каждый гражданин имеет право получить, а местная Администрация и их должностные лица обязаны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203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br w:type="page"/>
      </w:r>
      <w:r w:rsidRPr="007C57D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Приложение №1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 административному регламенту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предоставления муниципальной услуги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 предоставлению консультаций жителям  муниципального образования по вопросам формирования земельных участков, на  которых расположены многоквартирные дома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Почтовые адреса, справочные телефоны, адреса электронной почты и часы приема органов местного самоуправления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внутригородского Муниципального образования Санкт-Петербурга  муниципальный округ </w:t>
      </w:r>
      <w:proofErr w:type="spellStart"/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Лиговка-Ямская</w:t>
      </w:r>
      <w:proofErr w:type="spellEnd"/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tbl>
      <w:tblPr>
        <w:tblW w:w="9923" w:type="dxa"/>
        <w:tblInd w:w="10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540"/>
        <w:gridCol w:w="2340"/>
        <w:gridCol w:w="1800"/>
        <w:gridCol w:w="1080"/>
        <w:gridCol w:w="900"/>
        <w:gridCol w:w="1980"/>
        <w:gridCol w:w="1283"/>
      </w:tblGrid>
      <w:tr w:rsidR="007C57D5" w:rsidRPr="007C57D5" w:rsidTr="007C57D5">
        <w:trPr>
          <w:trHeight w:val="1231"/>
          <w:tblHeader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</w:t>
            </w:r>
            <w:proofErr w:type="spellEnd"/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/</w:t>
            </w:r>
            <w:proofErr w:type="spellStart"/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факс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Часы приема</w:t>
            </w:r>
          </w:p>
        </w:tc>
      </w:tr>
      <w:tr w:rsidR="007C57D5" w:rsidRPr="007C57D5" w:rsidTr="007C57D5">
        <w:trPr>
          <w:trHeight w:val="67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Местная Администрация внутригородского Муниципального образования</w:t>
            </w:r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Санкт-Петербурга муниципальный округ </w:t>
            </w:r>
            <w:proofErr w:type="spellStart"/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191024, Санкт-Петербург,</w:t>
            </w:r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Харьковская 6/1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717-8709</w:t>
            </w:r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717-8709</w:t>
            </w:r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maligovka-yamskaya@pochtarf.ru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Пн</w:t>
            </w:r>
            <w:proofErr w:type="spellEnd"/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чет</w:t>
            </w:r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9-00-17-45</w:t>
            </w:r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Пт</w:t>
            </w:r>
            <w:proofErr w:type="spellEnd"/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9-00-16-45</w:t>
            </w:r>
          </w:p>
        </w:tc>
      </w:tr>
    </w:tbl>
    <w:p w:rsidR="007C57D5" w:rsidRPr="007C57D5" w:rsidRDefault="007C57D5" w:rsidP="007C57D5">
      <w:pPr>
        <w:shd w:val="clear" w:color="auto" w:fill="F5F5F5"/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hd w:val="clear" w:color="auto" w:fill="F5F5F5"/>
          <w:lang w:eastAsia="ru-RU"/>
        </w:rPr>
        <w:br w:type="page"/>
      </w: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Приложение №2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 административному регламенту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предоставления муниципальной услуги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 предоставлению консультаций жителям  муниципального образования по вопросам формирования земельных участков, на  которых расположены многоквартирные дома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pPr w:leftFromText="45" w:rightFromText="45" w:vertAnchor="text"/>
        <w:tblW w:w="306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60"/>
      </w:tblGrid>
      <w:tr w:rsidR="007C57D5" w:rsidRPr="007C57D5" w:rsidTr="007C57D5">
        <w:trPr>
          <w:trHeight w:val="3855"/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:rsidR="007C57D5" w:rsidRPr="007C57D5" w:rsidRDefault="007C57D5" w:rsidP="007C57D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принято:</w:t>
            </w:r>
          </w:p>
          <w:p w:rsidR="007C57D5" w:rsidRPr="007C57D5" w:rsidRDefault="007C57D5" w:rsidP="007C57D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:rsidR="007C57D5" w:rsidRPr="007C57D5" w:rsidRDefault="007C57D5" w:rsidP="007C57D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(дата)</w:t>
            </w:r>
          </w:p>
          <w:p w:rsidR="007C57D5" w:rsidRPr="007C57D5" w:rsidRDefault="007C57D5" w:rsidP="007C57D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зарегистрировано</w:t>
            </w:r>
          </w:p>
          <w:p w:rsidR="007C57D5" w:rsidRPr="007C57D5" w:rsidRDefault="007C57D5" w:rsidP="007C57D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 № _________________</w:t>
            </w:r>
          </w:p>
          <w:p w:rsidR="007C57D5" w:rsidRPr="007C57D5" w:rsidRDefault="007C57D5" w:rsidP="007C57D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C57D5" w:rsidRPr="007C57D5" w:rsidRDefault="007C57D5" w:rsidP="007C57D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Специалист: ________________ </w:t>
            </w:r>
          </w:p>
          <w:p w:rsidR="007C57D5" w:rsidRPr="007C57D5" w:rsidRDefault="007C57D5" w:rsidP="007C57D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C57D5" w:rsidRPr="007C57D5" w:rsidRDefault="007C57D5" w:rsidP="007C57D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6096" w:type="dxa"/>
        <w:tblInd w:w="3900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6096"/>
      </w:tblGrid>
      <w:tr w:rsidR="007C57D5" w:rsidRPr="007C57D5" w:rsidTr="007C57D5">
        <w:trPr>
          <w:trHeight w:val="273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312" w:lineRule="atLeast"/>
              <w:ind w:right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Главе местной Администрации внутригородского Муниципального образования Санкт-Петербурга муниципальный округ </w:t>
            </w:r>
            <w:proofErr w:type="spellStart"/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</w:p>
        </w:tc>
      </w:tr>
      <w:tr w:rsidR="007C57D5" w:rsidRPr="007C57D5" w:rsidTr="007C57D5">
        <w:trPr>
          <w:trHeight w:val="273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_________________________________________</w:t>
            </w:r>
          </w:p>
        </w:tc>
      </w:tr>
      <w:tr w:rsidR="007C57D5" w:rsidRPr="007C57D5" w:rsidTr="007C57D5">
        <w:trPr>
          <w:trHeight w:val="289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Ф. ____________________________________________</w:t>
            </w:r>
          </w:p>
        </w:tc>
      </w:tr>
      <w:tr w:rsidR="007C57D5" w:rsidRPr="007C57D5" w:rsidTr="007C57D5">
        <w:trPr>
          <w:trHeight w:val="273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И. ____________________________________________</w:t>
            </w:r>
          </w:p>
        </w:tc>
      </w:tr>
      <w:tr w:rsidR="007C57D5" w:rsidRPr="007C57D5" w:rsidTr="007C57D5">
        <w:trPr>
          <w:trHeight w:val="289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О. ____________________________________________</w:t>
            </w:r>
          </w:p>
        </w:tc>
      </w:tr>
      <w:tr w:rsidR="007C57D5" w:rsidRPr="007C57D5" w:rsidTr="007C57D5">
        <w:trPr>
          <w:trHeight w:val="289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7C57D5" w:rsidRPr="007C57D5" w:rsidTr="007C57D5">
        <w:trPr>
          <w:trHeight w:val="273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7C57D5" w:rsidRPr="007C57D5" w:rsidTr="007C57D5">
        <w:trPr>
          <w:trHeight w:val="273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7C57D5" w:rsidRPr="007C57D5" w:rsidTr="007C57D5">
        <w:trPr>
          <w:trHeight w:val="289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дом. ______________ тел. раб. __________________</w:t>
            </w:r>
          </w:p>
        </w:tc>
      </w:tr>
      <w:tr w:rsidR="007C57D5" w:rsidRPr="007C57D5" w:rsidTr="007C57D5">
        <w:trPr>
          <w:trHeight w:val="273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паспорт: серия ________________ № ________________</w:t>
            </w:r>
          </w:p>
        </w:tc>
      </w:tr>
      <w:tr w:rsidR="007C57D5" w:rsidRPr="007C57D5" w:rsidTr="007C57D5">
        <w:trPr>
          <w:trHeight w:val="289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выдан ______________________________________</w:t>
            </w:r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</w:tc>
      </w:tr>
      <w:tr w:rsidR="007C57D5" w:rsidRPr="007C57D5" w:rsidTr="007C57D5">
        <w:trPr>
          <w:trHeight w:val="289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 ____________________________________</w:t>
            </w:r>
          </w:p>
        </w:tc>
      </w:tr>
      <w:tr w:rsidR="007C57D5" w:rsidRPr="007C57D5" w:rsidTr="007C57D5">
        <w:trPr>
          <w:trHeight w:val="988"/>
        </w:trPr>
        <w:tc>
          <w:tcPr>
            <w:tcW w:w="6096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заявителя__________________________</w:t>
            </w:r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 телефон фактического места проживания ________________________________________________</w:t>
            </w:r>
          </w:p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</w:t>
            </w:r>
          </w:p>
        </w:tc>
      </w:tr>
    </w:tbl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 А Я В Л Е Н И Е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 Прошу ………………………………………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Дата «______» _____________20</w:t>
      </w: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__</w:t>
      </w:r>
      <w:r w:rsidRPr="007C57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г. Подпись заявителя _________________________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Заявление и документы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гр. ____________________________________________________________________________________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Принял «______» ______________________ 20_____ г. № _____________________________________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 специалиста______________________________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br w:type="page"/>
      </w: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Приложение №3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 административному регламенту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предоставления муниципальной услуги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 предоставлению консультаций жителям  муниципального образования по вопросам формирования земельных участков, на  которых расположены многоквартирные дома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Блок схема последовательности административных действий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 предоставлении муниципальной услуги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tbl>
      <w:tblPr>
        <w:tblW w:w="0" w:type="auto"/>
        <w:jc w:val="center"/>
        <w:tblInd w:w="17" w:type="dxa"/>
        <w:tblCellMar>
          <w:left w:w="0" w:type="dxa"/>
          <w:right w:w="0" w:type="dxa"/>
        </w:tblCellMar>
        <w:tblLook w:val="04A0"/>
      </w:tblPr>
      <w:tblGrid>
        <w:gridCol w:w="4472"/>
        <w:gridCol w:w="4472"/>
      </w:tblGrid>
      <w:tr w:rsidR="007C57D5" w:rsidRPr="007C57D5" w:rsidTr="007C57D5">
        <w:trPr>
          <w:jc w:val="center"/>
        </w:trPr>
        <w:tc>
          <w:tcPr>
            <w:tcW w:w="4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44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заявления и документов</w:t>
            </w:r>
          </w:p>
        </w:tc>
      </w:tr>
    </w:tbl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52400" cy="361950"/>
            <wp:effectExtent l="0" t="0" r="0" b="0"/>
            <wp:docPr id="2" name="Рисунок 2" descr="http://www.ligovka-yamskaya.sankt-peterburg.info/ma/uslugi/reforma/ref039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ligovka-yamskaya.sankt-peterburg.info/ma/uslugi/reforma/ref039.files/image00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tbl>
      <w:tblPr>
        <w:tblW w:w="10245" w:type="dxa"/>
        <w:tblInd w:w="74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3201"/>
        <w:gridCol w:w="5484"/>
        <w:gridCol w:w="1560"/>
      </w:tblGrid>
      <w:tr w:rsidR="007C57D5" w:rsidRPr="007C57D5" w:rsidTr="007C57D5">
        <w:trPr>
          <w:trHeight w:val="585"/>
        </w:trPr>
        <w:tc>
          <w:tcPr>
            <w:tcW w:w="3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5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</w:tr>
      <w:tr w:rsidR="007C57D5" w:rsidRPr="007C57D5" w:rsidTr="007C57D5">
        <w:trPr>
          <w:trHeight w:val="585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5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входящих документов, направление Главе местной Администрации (его заместителю)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  <w:tr w:rsidR="007C57D5" w:rsidRPr="007C57D5" w:rsidTr="007C57D5">
        <w:trPr>
          <w:trHeight w:val="585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</w:p>
          <w:p w:rsidR="007C57D5" w:rsidRPr="007C57D5" w:rsidRDefault="007C57D5" w:rsidP="007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местной Администрации (заместитель)</w:t>
            </w:r>
          </w:p>
        </w:tc>
        <w:tc>
          <w:tcPr>
            <w:tcW w:w="5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документов и направление задания для исполнения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  <w:tr w:rsidR="007C57D5" w:rsidRPr="007C57D5" w:rsidTr="007C57D5">
        <w:trPr>
          <w:trHeight w:val="585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5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ответа заявителю с разъяснением положений действующего законодательства по вопросам по вопросам формирования земельных участков, на которых расположены многоквартирные дома.</w:t>
            </w:r>
          </w:p>
          <w:p w:rsidR="007C57D5" w:rsidRPr="007C57D5" w:rsidRDefault="007C57D5" w:rsidP="007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дней</w:t>
            </w:r>
          </w:p>
        </w:tc>
      </w:tr>
      <w:tr w:rsidR="007C57D5" w:rsidRPr="007C57D5" w:rsidTr="007C57D5">
        <w:trPr>
          <w:trHeight w:val="20"/>
        </w:trPr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52400" cy="352425"/>
            <wp:effectExtent l="0" t="0" r="0" b="0"/>
            <wp:docPr id="3" name="Рисунок 3" descr="http://www.ligovka-yamskaya.sankt-peterburg.info/ma/uslugi/reforma/ref039.files/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ligovka-yamskaya.sankt-peterburg.info/ma/uslugi/reforma/ref039.files/image003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7D5" w:rsidRPr="007C57D5" w:rsidRDefault="007C57D5" w:rsidP="007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C57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7C57D5" w:rsidRPr="007C57D5" w:rsidRDefault="007C57D5" w:rsidP="007C57D5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57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tbl>
      <w:tblPr>
        <w:tblW w:w="10137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3085"/>
        <w:gridCol w:w="5570"/>
        <w:gridCol w:w="1482"/>
      </w:tblGrid>
      <w:tr w:rsidR="007C57D5" w:rsidRPr="007C57D5" w:rsidTr="007C57D5">
        <w:tc>
          <w:tcPr>
            <w:tcW w:w="3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местной Администрации</w:t>
            </w:r>
          </w:p>
        </w:tc>
        <w:tc>
          <w:tcPr>
            <w:tcW w:w="55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 ответа заявителю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  <w:tr w:rsidR="007C57D5" w:rsidRPr="007C57D5" w:rsidTr="007C57D5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5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сообщения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  <w:tr w:rsidR="007C57D5" w:rsidRPr="007C57D5" w:rsidTr="007C57D5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5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ответа заявителю</w:t>
            </w:r>
          </w:p>
          <w:p w:rsidR="007C57D5" w:rsidRPr="007C57D5" w:rsidRDefault="007C57D5" w:rsidP="007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(либо направление почтой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7C57D5" w:rsidRPr="007C57D5" w:rsidRDefault="007C57D5" w:rsidP="007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74592" w:rsidRDefault="00C74592"/>
    <w:sectPr w:rsidR="00C74592" w:rsidSect="00C74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C57D5"/>
    <w:rsid w:val="007C57D5"/>
    <w:rsid w:val="00C74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592"/>
  </w:style>
  <w:style w:type="paragraph" w:styleId="5">
    <w:name w:val="heading 5"/>
    <w:basedOn w:val="a"/>
    <w:link w:val="50"/>
    <w:uiPriority w:val="9"/>
    <w:qFormat/>
    <w:rsid w:val="007C57D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C57D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C57D5"/>
  </w:style>
  <w:style w:type="paragraph" w:styleId="a3">
    <w:name w:val="Body Text"/>
    <w:basedOn w:val="a"/>
    <w:link w:val="a4"/>
    <w:uiPriority w:val="99"/>
    <w:semiHidden/>
    <w:unhideWhenUsed/>
    <w:rsid w:val="007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7C57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C57D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C5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57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41281">
              <w:marLeft w:val="0"/>
              <w:marRight w:val="0"/>
              <w:marTop w:val="0"/>
              <w:marBottom w:val="0"/>
              <w:divBdr>
                <w:top w:val="single" w:sz="8" w:space="4" w:color="000000"/>
                <w:left w:val="single" w:sz="8" w:space="7" w:color="000000"/>
                <w:bottom w:val="single" w:sz="8" w:space="4" w:color="000000"/>
                <w:right w:val="single" w:sz="8" w:space="7" w:color="000000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msu.spb.ru/" TargetMode="External"/><Relationship Id="rId5" Type="http://schemas.openxmlformats.org/officeDocument/2006/relationships/hyperlink" Target="http://www.msu.spb.ru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5382</Words>
  <Characters>30679</Characters>
  <Application>Microsoft Office Word</Application>
  <DocSecurity>0</DocSecurity>
  <Lines>255</Lines>
  <Paragraphs>71</Paragraphs>
  <ScaleCrop>false</ScaleCrop>
  <Company>Reanimator Extreme Edition</Company>
  <LinksUpToDate>false</LinksUpToDate>
  <CharactersWithSpaces>35990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2015-06-23T09:59:00Z</dcterms:created>
  <dcterms:modified xsi:type="dcterms:W3CDTF">2015-06-23T09:59:00Z</dcterms:modified>
</cp:coreProperties>
</file>