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4" w:type="dxa"/>
        <w:tblInd w:w="34" w:type="dxa"/>
        <w:tblCellMar>
          <w:left w:w="0" w:type="dxa"/>
          <w:right w:w="0" w:type="dxa"/>
        </w:tblCellMar>
        <w:tblLook w:val="04A0"/>
      </w:tblPr>
      <w:tblGrid>
        <w:gridCol w:w="1140"/>
        <w:gridCol w:w="1845"/>
        <w:gridCol w:w="2132"/>
        <w:gridCol w:w="4055"/>
        <w:gridCol w:w="1602"/>
      </w:tblGrid>
      <w:tr w:rsidR="00084F0B" w:rsidRPr="00084F0B" w:rsidTr="00084F0B">
        <w:trPr>
          <w:gridAfter w:val="1"/>
          <w:wAfter w:w="1702" w:type="dxa"/>
          <w:cantSplit/>
          <w:trHeight w:val="1920"/>
        </w:trPr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084F0B">
              <w:rPr>
                <w:rFonts w:ascii="Times New Roman" w:eastAsia="Times New Roman" w:hAnsi="Times New Roman" w:cs="Times New Roman"/>
                <w:sz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14350" cy="60960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4F0B" w:rsidRPr="00084F0B" w:rsidRDefault="00084F0B" w:rsidP="00084F0B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МЕСТНАЯ  АДМИНИСТРАЦИЯ</w:t>
            </w:r>
          </w:p>
          <w:p w:rsidR="00084F0B" w:rsidRPr="00084F0B" w:rsidRDefault="00084F0B" w:rsidP="00084F0B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ВНУТРИГОРОДСКОГО МУНИЦИПАЛЬНОГО  ОБРАЗОВАНИЯ</w:t>
            </w:r>
          </w:p>
          <w:p w:rsidR="00084F0B" w:rsidRPr="00BE79CA" w:rsidRDefault="00084F0B" w:rsidP="00084F0B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84F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САНКТ-ПЕТЕРБУРГА МУНИЦИПАЛЬНЫЙ ОКРУГ ЛИГОВКА-ЯМСКАЯ</w:t>
            </w:r>
            <w:r w:rsidR="00BE79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</w:p>
          <w:p w:rsidR="00084F0B" w:rsidRPr="00084F0B" w:rsidRDefault="00084F0B" w:rsidP="00084F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84F0B" w:rsidRPr="00084F0B" w:rsidRDefault="00084F0B" w:rsidP="00084F0B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 О С Т А Н О В Л Е Н И Е</w:t>
            </w:r>
          </w:p>
          <w:p w:rsidR="00084F0B" w:rsidRPr="00084F0B" w:rsidRDefault="00084F0B" w:rsidP="00084F0B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36"/>
                <w:szCs w:val="36"/>
                <w:lang w:val="en-US" w:eastAsia="ru-RU"/>
              </w:rPr>
              <w:t> </w:t>
            </w:r>
          </w:p>
        </w:tc>
      </w:tr>
      <w:tr w:rsidR="00084F0B" w:rsidRPr="00084F0B" w:rsidTr="00084F0B">
        <w:trPr>
          <w:cantSplit/>
          <w:trHeight w:val="429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84F0B" w:rsidRPr="00084F0B" w:rsidRDefault="00084F0B" w:rsidP="00084F0B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13</w:t>
            </w:r>
            <w:r w:rsidRPr="00084F0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.10.2011</w:t>
            </w:r>
          </w:p>
        </w:tc>
        <w:tc>
          <w:tcPr>
            <w:tcW w:w="60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84F0B" w:rsidRPr="00084F0B" w:rsidRDefault="00084F0B" w:rsidP="00084F0B">
            <w:pPr>
              <w:spacing w:after="0" w:line="240" w:lineRule="auto"/>
              <w:ind w:left="357" w:right="34" w:hanging="3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84F0B" w:rsidRPr="00084F0B" w:rsidRDefault="00084F0B" w:rsidP="00084F0B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126</w:t>
            </w:r>
          </w:p>
        </w:tc>
      </w:tr>
      <w:tr w:rsidR="00084F0B" w:rsidRPr="00084F0B" w:rsidTr="00084F0B">
        <w:trPr>
          <w:cantSplit/>
          <w:trHeight w:val="141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084F0B" w:rsidRPr="00084F0B" w:rsidRDefault="00084F0B" w:rsidP="00084F0B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 ┐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084F0B" w:rsidRPr="00084F0B" w:rsidRDefault="00084F0B" w:rsidP="00084F0B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                                                                           ┐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141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84F0B" w:rsidRPr="00084F0B" w:rsidTr="00084F0B">
        <w:trPr>
          <w:cantSplit/>
          <w:trHeight w:val="175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spacing w:after="0" w:line="175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spacing w:after="0" w:line="175" w:lineRule="atLeast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175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84F0B" w:rsidRPr="00084F0B" w:rsidTr="00084F0B"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084F0B" w:rsidRPr="00084F0B" w:rsidRDefault="00084F0B" w:rsidP="00084F0B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 w:eastAsia="ru-RU"/>
        </w:rPr>
        <w:t> </w:t>
      </w:r>
    </w:p>
    <w:p w:rsidR="00084F0B" w:rsidRPr="00084F0B" w:rsidRDefault="00084F0B" w:rsidP="00084F0B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Об утверждении Административного регламента</w:t>
      </w:r>
    </w:p>
    <w:p w:rsidR="00084F0B" w:rsidRPr="00084F0B" w:rsidRDefault="00084F0B" w:rsidP="00084F0B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местной Администрации внутригородского Муниципального</w:t>
      </w:r>
    </w:p>
    <w:p w:rsidR="00084F0B" w:rsidRPr="00084F0B" w:rsidRDefault="00084F0B" w:rsidP="00084F0B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образования Санкт-Петербурга муниципальный  округ</w:t>
      </w:r>
    </w:p>
    <w:p w:rsidR="00084F0B" w:rsidRPr="00084F0B" w:rsidRDefault="00084F0B" w:rsidP="00084F0B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pacing w:val="-2"/>
          <w:sz w:val="20"/>
          <w:szCs w:val="20"/>
          <w:lang w:eastAsia="ru-RU"/>
        </w:rPr>
        <w:t>Лиговка-Ямская</w:t>
      </w:r>
      <w:r w:rsidRPr="00084F0B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 предоставлению муниципальной услуги</w:t>
      </w:r>
    </w:p>
    <w:p w:rsidR="00084F0B" w:rsidRPr="00084F0B" w:rsidRDefault="00084F0B" w:rsidP="00084F0B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«регистрация факта прекращения трудового договора,</w:t>
      </w:r>
    </w:p>
    <w:p w:rsidR="00084F0B" w:rsidRPr="00084F0B" w:rsidRDefault="00084F0B" w:rsidP="00084F0B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заключаемого работником с работодателем – физическим лицом,</w:t>
      </w:r>
    </w:p>
    <w:p w:rsidR="00084F0B" w:rsidRPr="00084F0B" w:rsidRDefault="00084F0B" w:rsidP="00084F0B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не являющимся индивидуальным предпринимателем»</w:t>
      </w:r>
    </w:p>
    <w:p w:rsidR="00084F0B" w:rsidRPr="00084F0B" w:rsidRDefault="00084F0B" w:rsidP="00084F0B">
      <w:pPr>
        <w:spacing w:after="0" w:line="240" w:lineRule="auto"/>
        <w:ind w:left="35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left="35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left="35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Решением Муниципального Совета Муниципального образования муниципальный округ Лиговка-Ямская № 153 от 28.04.2011 г. «Об утверждении Перечня муниципальных услуг, предоставляемых местной Администрацией Муниципального образования Лиговка-Ямская» и Постановлением местной Администрации Муниципального образования муниципальный округ Лиговка-Ямская № 65 от 11.05.2011 г. «О порядке разработки и утверждения административных регламентов предоставления муниципальных услуг местной Администрацией Муниципального образования муниципальный округ Лиговка-Ямская»: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 Административный регламент местной Администрации внутригородского Муниципального образования Санкт-Петербурга муниципальный  округ </w:t>
      </w:r>
      <w:r w:rsidRPr="00084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предоставлению муниципальной услуги «регистрация факта прекращения трудового договора, заключаемого работником с работодателем – физическим лицом, не являющимся индивидуальным предпринимателем».</w:t>
      </w:r>
    </w:p>
    <w:p w:rsidR="00084F0B" w:rsidRPr="00084F0B" w:rsidRDefault="00084F0B" w:rsidP="00084F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Направить копию настоящего Постановления  в Администрацию Центрального района Санкт-Петербурга, Прокуратуру Центрального района Санкт-Петербурга и  Юридический комитет Администрации Губернатора Санкт-Петербурга.</w:t>
      </w:r>
    </w:p>
    <w:p w:rsidR="00084F0B" w:rsidRPr="00084F0B" w:rsidRDefault="00084F0B" w:rsidP="00084F0B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Ведущему специалисту структурного подразделения планово-экономической работы довести данное Постановление  муниципальным служащим местной Администрации внутригородского Муниципального образования Санкт-Петербурга муниципальный  округ </w:t>
      </w:r>
      <w:r w:rsidRPr="00084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роспись.</w:t>
      </w:r>
    </w:p>
    <w:p w:rsidR="00084F0B" w:rsidRPr="00084F0B" w:rsidRDefault="00084F0B" w:rsidP="00084F0B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Опубликовать Постановление в официальном печатном СМИ Муниципального образования Лиговка-Ямская и на официальном сайте в сети Интернет.</w:t>
      </w:r>
    </w:p>
    <w:p w:rsidR="00084F0B" w:rsidRPr="00084F0B" w:rsidRDefault="00084F0B" w:rsidP="00084F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084F0B" w:rsidRPr="00084F0B" w:rsidRDefault="00084F0B" w:rsidP="00084F0B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Настоящее Постановление  вступает в силу с момента его опубликования.</w:t>
      </w:r>
    </w:p>
    <w:p w:rsidR="00084F0B" w:rsidRPr="00084F0B" w:rsidRDefault="00084F0B" w:rsidP="00084F0B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Контроль за исполнением  Постановления оставляю за собой.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местной Администрации                                                                              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внутригородского Муниципального образования                                                 О.В. Заика  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Санкт-Петербурга муниципальный округ Лиговка-Ямская</w:t>
      </w:r>
    </w:p>
    <w:p w:rsidR="00084F0B" w:rsidRPr="00084F0B" w:rsidRDefault="00084F0B" w:rsidP="00084F0B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084F0B" w:rsidRPr="00084F0B" w:rsidRDefault="00084F0B" w:rsidP="00084F0B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Приложение № 1</w:t>
      </w:r>
    </w:p>
    <w:p w:rsidR="00084F0B" w:rsidRPr="00084F0B" w:rsidRDefault="00084F0B" w:rsidP="00084F0B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 Постановлению местной  Администрации</w:t>
      </w:r>
    </w:p>
    <w:p w:rsidR="00084F0B" w:rsidRPr="00084F0B" w:rsidRDefault="00084F0B" w:rsidP="00084F0B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№ 126  от 13.10.2011г.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УТВЕРЖДАЮ:</w:t>
      </w:r>
    </w:p>
    <w:p w:rsidR="00084F0B" w:rsidRPr="00084F0B" w:rsidRDefault="00084F0B" w:rsidP="00084F0B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местной Администрации</w:t>
      </w:r>
    </w:p>
    <w:p w:rsidR="00084F0B" w:rsidRPr="00084F0B" w:rsidRDefault="00084F0B" w:rsidP="00084F0B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внутригородского Муниципального образования Санкт-Петербурга</w:t>
      </w:r>
    </w:p>
    <w:p w:rsidR="00084F0B" w:rsidRPr="00084F0B" w:rsidRDefault="00084F0B" w:rsidP="00084F0B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муниципальный округ Лиговка-Ямская</w:t>
      </w:r>
    </w:p>
    <w:p w:rsidR="00084F0B" w:rsidRPr="00084F0B" w:rsidRDefault="00084F0B" w:rsidP="00084F0B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______________________О.В. Заика</w:t>
      </w:r>
    </w:p>
    <w:p w:rsidR="00084F0B" w:rsidRPr="00084F0B" w:rsidRDefault="00084F0B" w:rsidP="00084F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84F0B" w:rsidRPr="00084F0B" w:rsidRDefault="00084F0B" w:rsidP="00084F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АДМИНИСТРАТИВНЫЙ РЕГЛАМЕНТ</w:t>
      </w:r>
    </w:p>
    <w:p w:rsidR="00084F0B" w:rsidRPr="00084F0B" w:rsidRDefault="00084F0B" w:rsidP="00084F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084F0B" w:rsidRPr="00084F0B" w:rsidRDefault="00084F0B" w:rsidP="00084F0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«РЕГИСТРАЦИЯ ФАКТА ПРЕКРАЩЕНИЯ ТРУДОВОГО ДОГОВОРА, ЗАКЛЮЧАЕМОГО РАБОТНИКОМ С РАБОТОДАТЕЛЕМ – ФИЗИЧЕСКИМ ЛИЦОМ, НЕ ЯВЛЯЮЩИМСЯ ИНДИВИДУАЛЬНЫМ ПРЕДПРИНИМАТЕЛЕМ»</w:t>
      </w:r>
    </w:p>
    <w:p w:rsidR="00084F0B" w:rsidRPr="00084F0B" w:rsidRDefault="00084F0B" w:rsidP="00084F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 Общие положения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Административный регламент предоставления муниципальной услуги по регистрации факта прекращения трудового договора, заключаемого работником с работодателем – физическим лицом, не являющимся индивидуальным предпринимателем (далее – муниципальная услуга) разработан в целях повышения качества предоставления и доступности муниципальной услуги, создания комфортных условий для получателей муниципальной услуги и определяет сроки и последовательность действий (административных процедур) местной Администрации внутригородского Муниципального образования Санкт-Петербурга муниципальный округ Лиговка-Ямская (далее – местная Администрация) при предоставлении данной услуги.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Настоящий Регламент по предоставлению муниципальной услуги осуществляется в соответствии со следующими нормативно-правовыми актами:</w:t>
      </w:r>
    </w:p>
    <w:p w:rsidR="00084F0B" w:rsidRPr="00084F0B" w:rsidRDefault="00084F0B" w:rsidP="00084F0B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Конституцией Российской Федерации (Собрание законодательства Российской Федерации, 2009, № 4);</w:t>
      </w:r>
    </w:p>
    <w:p w:rsidR="00084F0B" w:rsidRPr="00084F0B" w:rsidRDefault="00084F0B" w:rsidP="00084F0B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Российской Федерации от 6 октября 2003 г. № 131-ФЗ «Об общих принципах организации местного самоуправления в Российской Федерации» («Российская газета» - опубликовано 8 октября 2003 г.);</w:t>
      </w:r>
    </w:p>
    <w:p w:rsidR="00084F0B" w:rsidRPr="00084F0B" w:rsidRDefault="00084F0B" w:rsidP="00084F0B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Российской Федерации от 27 июля 2010 г. № 210-ФЗ «Об организации предоставления государственных и муниципальных услуг» (Собрание законодательства Российской Федерации, № 31, 02.08.2010, ст.4179);</w:t>
      </w:r>
    </w:p>
    <w:p w:rsidR="00084F0B" w:rsidRPr="00084F0B" w:rsidRDefault="00084F0B" w:rsidP="00084F0B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Трудовым кодексом Российской Федерации от 30.12.2001 № 197-ФЗ (ст. 303);</w:t>
      </w:r>
    </w:p>
    <w:p w:rsidR="00084F0B" w:rsidRPr="00084F0B" w:rsidRDefault="00084F0B" w:rsidP="00084F0B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от 02.05.2006 № 59-ФЗ «О порядке рассмотрения обращений граждан Российской Федерации»;</w:t>
      </w:r>
    </w:p>
    <w:p w:rsidR="00084F0B" w:rsidRPr="00084F0B" w:rsidRDefault="00084F0B" w:rsidP="00084F0B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Законом Санкт-Петербурга от 23.09.2009 № 420-79 «Об организации местного самоуправления в Санкт-Петербурге» (ст. 10).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Оказание муниципальной услуги осуществляется местной Администрацией.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1.4. Получателями муниципальной услуги являются следующие категории граждан:</w:t>
      </w:r>
    </w:p>
    <w:p w:rsidR="00084F0B" w:rsidRPr="00084F0B" w:rsidRDefault="00084F0B" w:rsidP="00084F0B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работодатели - физические лица, не являющихся индивидуальными предпринимателями, имеющие место жительства (в соответствии с регистрацией) на территории Муниципального образования Лиговка-Ямская, вступившие в трудовые отношения с работниками в целях личного обслуживания и помощи по ведению домашнего хозяйства (далее - работодатели);</w:t>
      </w:r>
    </w:p>
    <w:p w:rsidR="00084F0B" w:rsidRPr="00084F0B" w:rsidRDefault="00084F0B" w:rsidP="00084F0B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работники - физические лица, вступившие в трудовые отношения с работодателем (далее – работники).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1.5. Заявителями, обращающимися за предоставлением муниципальной услуги, могут быть физические лица, указанные в пункте 1.4. настоящего Административного регламента.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их имени могут действовать: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физические лица на основании нотариально заверенной доверенности, оформленной в соответствии с законодательством Российской Федерации;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законные представители работодателя.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 Требования к порядку предоставления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муниципальной услуги</w:t>
      </w:r>
    </w:p>
    <w:p w:rsidR="00084F0B" w:rsidRPr="00084F0B" w:rsidRDefault="00084F0B" w:rsidP="00084F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Конечным результатом предоставления муниципальной услуги является: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принятие решения о предоставлении муниципальной услуги, в связи с чем, выдается заявителю трудовой договор с отметкой о регистрации факта прекращения в соответствии с настоящим Административным регламентом и осуществляется внесение в реестр трудовых договоров, зарегистрированных в местной Администрации запись о прекращении трудового договора;</w:t>
      </w:r>
    </w:p>
    <w:p w:rsidR="00084F0B" w:rsidRPr="00084F0B" w:rsidRDefault="00084F0B" w:rsidP="0008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принятие решения об отказе в предоставлении муниципальной услуги осуществляется в случае, если для регистрации факта прекращения трудового договора представлены не все требуемые документы, в связи с чем, оформляется письменное уведомление работодателя о необходимости представать недостающие документы в десятидневный срок  в соответствии с настоящим Административным регламентом;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2. 2.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Порядок информирования о правилах предоставления муниципальной услуги.</w:t>
      </w:r>
    </w:p>
    <w:p w:rsidR="00084F0B" w:rsidRPr="00084F0B" w:rsidRDefault="00084F0B" w:rsidP="00084F0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 о</w:t>
      </w: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 услуге</w:t>
      </w: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предоставляется получателям муниципальной услуги непосредственно в помещениях органов местного самоуправления внутригородских муниципальных образований  Санкт-Петербурга, а также с использованием средств телефонной связи, электронного информирования, вычислительной и электронной техники, посредством размещения на официальных сайтах в сети Интернет органов местного самоуправления и учреждений, участвующих в предоставлении муниципальной услуги, в средствах массовой информации, издания информационных материалов (брошюр, буклетов и т.д.). При размещении информации в средствах массовой информации органы местного и учреждения, участвующие в предоставлении муниципальной услуги, осуществляют отбор средств радио- и телевещания, периодических изданий путем проведения маркетинговых исследований, социологических замеров среди получателей муниципальной услуги, торгов на размещение заказов на поставки товаров, выполнение работ и оказание услуг для муниципальных нужд, изучения рейтингов средств массовой информации, определяющих лидеров публикаций социально-трудовой направленности.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Порядок информирования о правилах предоставления муниципальной услуги.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Информация о муниципальной услуге предоставляется получателям муниципальной услуги непосредственно в помещении местной Администрации, а также с использованием средств телефонной связи, посредством размещения на официальном сайте муниципального образования в сети Интернет, в средствах массовой информации, издания информационных материалов (брошюр, буклетов и т.д.).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 местах нахождения органов и учреждений, участвующих в предоставлении муниципальной услуги, содержатся в Приложениях к настоящему Административному регламенту. Карта-схема месторасположения органов местного самоуправления и учреждений, участвующих в предоставлении муниципальной услуги, содержится на официальных сайтах органов местного самоуправления Санкт-Петербурга. Сведения о номерах телефонов для справок органов местного самоуправления Санкт-Петербурга и учреждений, осуществляющих предоставления гражданам размещаются на официальных сайтах органов местного самоуправления и учреждений, участвующих в предоставлении настоящей муниципальной услуги.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2.2.1. Консультация по процедуре предоставления муниципальной услуги осуществляется местной Администрацией в помещении по адресу: 191024, Санкт-Петербург, ул. Харьковская, д. 6/1,</w:t>
      </w:r>
      <w:r w:rsidRPr="00084F0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18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 телефону 717-87-44;</w:t>
      </w:r>
    </w:p>
    <w:p w:rsidR="00084F0B" w:rsidRPr="00084F0B" w:rsidRDefault="00084F0B" w:rsidP="00084F0B">
      <w:pPr>
        <w:spacing w:after="0" w:line="240" w:lineRule="auto"/>
        <w:ind w:left="360"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личном обращении.</w:t>
      </w:r>
    </w:p>
    <w:p w:rsidR="00084F0B" w:rsidRPr="00084F0B" w:rsidRDefault="00084F0B" w:rsidP="00084F0B">
      <w:pPr>
        <w:spacing w:after="0" w:line="240" w:lineRule="auto"/>
        <w:ind w:left="360"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письменном обращении.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 по процедуре предоставления муниципальной услуги можно получить на сайтах </w:t>
      </w:r>
      <w:hyperlink r:id="rId5" w:history="1">
        <w:r w:rsidRPr="00084F0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http://www.msu.spb.ru/</w:t>
        </w:r>
      </w:hyperlink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</w:t>
      </w:r>
      <w:hyperlink r:id="rId6" w:history="1">
        <w:r w:rsidRPr="00084F0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http://www.omsu.spb.ru/</w:t>
        </w:r>
      </w:hyperlink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на официальном сайте Муниципального образования Лиговка-Ямская в сети Интернет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http://ligovka-yamskaya.sankt-peterburg.info/.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2.2.2. Консультация осуществляется по следующим вопросам</w:t>
      </w: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органов местного самоуправления Санкт-Петербурга и организаций, участвующих в предоставлении муниципальной услуги;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график (режим) работы Местной администрации и организаций, участвующих в предоставлении муниципальной услуги и осуществляющих прием и консультации заявителей по вопросам предоставления муниципальной услуги;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адреса организаций, участвующих в предоставлении муниципальной услуги;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контактная информация об организациях, участвующих в предоставлении муниципальной услуги;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категории граждан, имеющие право на получение муниципальной услуги;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документов, необходимых для получения муниципальной услуги;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принятия решения о предоставлении муниципальной услуги;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обжалования действий (бездействия) должностных лиц, а также принимаемых ими решений при предоставлении муниципальной услуги;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записи на прием к должностному лицу;</w:t>
      </w:r>
    </w:p>
    <w:p w:rsidR="00084F0B" w:rsidRPr="00084F0B" w:rsidRDefault="00084F0B" w:rsidP="00084F0B">
      <w:pPr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2.2.3. Требования к форме и характеру взаимодействия должностных лиц с получателями муниципальной услуги при ответе на телефонные звонки, устные или письменные обращения: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ответах на телефонные звонки и устные обращения специалист подробно и в корректной форме информирует обратившихся граждан по вопросу предоставления муниципальной услуги;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 на телефонный звонок начинается с информации о наименовании органа или организации, в которую позвонил гражданин, фамилии, имени, отчестве и должности специалиста, принявшего телефонный звонок;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время разговора специалист четко произносит слова, избегает параллельных разговоров с окружающими людьми и не прерывает разговор по причине поступления звонка на другой аппарат;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специалист, осуществляющий устную консультацию, принимает все необходимые меры для ответа, в том числе и с привлечением других специалистов;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случае, если специалист, к которому обратился гражданин, не может ответить на данный вопрос в настоящий момент, он предлагает гражданину назначить другое удобное для гражданина время для консультации;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конце консультации специалист кратко подводит итог и перечисляет действия, которые следует предпринять гражданину;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 на письменное обращение дается в простой, четкой, понятной форме с указанием фамилии и инициалов, номера телефона специалиста, оформившего ответ.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 о процедуре предоставления муниципальной услуги сообщается при личном или письменном обращении получателей муниципальной услуги, включая обращение по электронной почте, по номерам телефонов для справок, размещается на официальных сайтах, в средствах массовой информации, на информационных стендах и в раздаточных информационных материалах (брошюрах, буклетах и т.п.).</w:t>
      </w:r>
    </w:p>
    <w:p w:rsidR="00084F0B" w:rsidRPr="00084F0B" w:rsidRDefault="00084F0B" w:rsidP="0008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 о процедуре предоставления муниципальной услуги предоставляется бесплатно. Информирование получателей муниципальной услуги о порядке предоставления услуги осуществляется служащими местной Администрации (при личном обращении, по телефону или письменно, включая электронную почту).</w:t>
      </w:r>
    </w:p>
    <w:p w:rsidR="00084F0B" w:rsidRPr="00084F0B" w:rsidRDefault="00084F0B" w:rsidP="0008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Письменные обращения получателей муниципальной услуги о порядке предоставления муниципальной услуги, включая обращения, поступившие по электронной почте, рассматриваются служащими местной Администрации с учетом времени подготовки ответа заявителю в срок, как правило, не превышающий 30 дней с момента регистрации обращения.</w:t>
      </w:r>
    </w:p>
    <w:p w:rsidR="00084F0B" w:rsidRPr="00084F0B" w:rsidRDefault="00084F0B" w:rsidP="0008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Информирование получателей муниципальной услуги о порядке предоставления муниципальной услуги может осуществляться с использованием средств автоинформирования. При автоинформировании обеспечивается круглосуточное предоставление справочной информации.</w:t>
      </w:r>
    </w:p>
    <w:p w:rsidR="00084F0B" w:rsidRPr="00084F0B" w:rsidRDefault="00084F0B" w:rsidP="0008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Раздаточные информационные материалы (например, брошюры, буклеты и т.п.) находятся в помещениях, предназначенных для приема получателей муниципальной услуги.</w:t>
      </w:r>
    </w:p>
    <w:p w:rsidR="00084F0B" w:rsidRPr="00084F0B" w:rsidRDefault="00084F0B" w:rsidP="0008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Служащие местной Администрации информируют получателей муниципальной услуги о порядке заполнения реквизитов заявления.</w:t>
      </w:r>
    </w:p>
    <w:p w:rsidR="00084F0B" w:rsidRPr="00084F0B" w:rsidRDefault="00084F0B" w:rsidP="0008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Указанная информация может быть предоставлена при личном или письменном обращении получателя муниципальной услуги.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2.2.4. На информационных стендах, размещаемых в местах приема граждан, и на официальном сайте Правительства Санкт-Петербурга содержится следующая информация: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муниципальной услуги;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организаций, участвующих в предоставлении муниципальной услуги;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график (режим) работы организаций и должностных лиц, осуществляющих прием и консультации заявителей по вопросам предоставления муниципальной услуги;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адреса организаций, участвующих в предоставлении муниципальной услуги;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контактная информация об организациях, участвующих в предоставлении муниципальной услуги;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предоставления муниципальной услуги;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последовательность посещения заявителем организаций, участвующих в предоставлении муниципальной услуги;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категорий граждан, имеющих право на получение муниципальной услуги;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документов, необходимых для получения муниципальной услуги;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образец заполнения заявления на получение муниципальной услуги;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основания для отказа в предоставлении муниципальной услуги;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записи па прием к должностному лицу.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2.2.5. За предоставлением муниципальной услуги заявители обращаются в местную Администрацию.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</w:t>
      </w: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документов, представляемых заявителями для получения муниципальной услуги, и порядок их представления: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регистрации факта прекращения трудового договора работодатель - физическое лицо, не являющийся индивидуальным предпринимателем, должен представить в орган местного самоуправления следующие документы: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заявление;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ранее зарегистрированный в данном органе местного самоуправления трудовой договор (один или оба экземпляра);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документы, подтверждающие расторжение трудовых отношений (копия заявления работника, копия соглашения о расторжении трудового договора с предъявлением оригиналов);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паспорт или иной документ, удостоверяющий личность работодателя.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2.3.1. При личном обращении граждан, имеющих право на получение муниципальной услуги, представляются: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заявление;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ранее зарегистрированный в данном органе местного самоуправления трудовой договор (один или оба экземпляра);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документы, подтверждающие расторжение трудовых (копия заявления работника, копия соглашения о расторжении трудового договора с предъявлением оригиналов);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паспорт или иной документ, удостоверяющий личность работодателя.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2.3.2. При обращении представителя гражданина, имеющего право на получение муниципальной услуги, дополнительно представляются: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паспорт или иной документ, удостоверяющий личность представителя гражданина, имеющего право на получение муниципальной услуги;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нотариально заверенная доверенность, оформленная в соответствии с законодательством Российской Федерации.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</w:t>
      </w: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Сроки предоставления муниципальной услуги.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2.4.1. Допустимые сроки предоставления муниципальной услуги: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решения о предоставлении муниципальной услуги должны быть приняты в течение не более 30 дней со дня обращения со всеми необходимыми документами.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решения об отказе  в предоставлении муниципальной услуги должны быть приняты в течение 10 дней со дня обращения со всеми необходимыми документами.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2.4.2. Допустимые сроки прохождения отдельных административных процедур: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Регистрация входящих документов, направление Главе местной Администрации (его заместителю) - 1 день;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Рассмотрение документов Главой местной Администрации (его заместителем) и направление задания для исполнения - 1 день;</w:t>
      </w:r>
    </w:p>
    <w:p w:rsidR="00084F0B" w:rsidRPr="00084F0B" w:rsidRDefault="00084F0B" w:rsidP="00084F0B">
      <w:pPr>
        <w:spacing w:after="0" w:line="293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Внесение в реестр трудовых договоров, зарегистрированных в местной Администрации записи о прекращении трудового договора. Проставление на трудовом договоре штемпеля о регистрации факта прекращения трудового договора в органе местного самоуправления - 2 дня;</w:t>
      </w:r>
    </w:p>
    <w:p w:rsidR="00084F0B" w:rsidRPr="00084F0B" w:rsidRDefault="00084F0B" w:rsidP="00084F0B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Выдача заявителю трудового договора с отметкой о регистрации факта прекращения - 1 день.</w:t>
      </w:r>
    </w:p>
    <w:p w:rsidR="00084F0B" w:rsidRPr="00084F0B" w:rsidRDefault="00084F0B" w:rsidP="00084F0B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2.4.3. Допустимые сроки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Федерации:</w:t>
      </w:r>
    </w:p>
    <w:p w:rsidR="00084F0B" w:rsidRPr="00084F0B" w:rsidRDefault="00084F0B" w:rsidP="00084F0B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случае, если для регистрации представлены не все требуемые документы, орган местного самоуправления письменно уведомляет работодателя о необходимости представить недостающие документы в десятидневный срок.</w:t>
      </w:r>
    </w:p>
    <w:p w:rsidR="00084F0B" w:rsidRPr="00084F0B" w:rsidRDefault="00084F0B" w:rsidP="00084F0B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2.4.4. Допустимые сроки выдачи документов, являющихся результатом предоставления муниципальной услуги: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решения о предоставлении муниципальной услуги должны быть направлены заявителям в течение 10 дней со дня принятия указанного решения.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б) решения об отказе  в предоставлении муниципальной услуги должны быть направлены заявителям в течение 10 дней со дня принятия указанного решения.</w:t>
      </w:r>
    </w:p>
    <w:p w:rsidR="00084F0B" w:rsidRPr="00084F0B" w:rsidRDefault="00084F0B" w:rsidP="00084F0B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2.4.5. Допустимые сроки ожидания в очереди при подаче и получении документов заявителями (при условии равномерного обращения заявителей в течение приемного времени):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срок ожидания в очереди при подаче заявления и документов в местную Администрацию не должен превышать 30 минут;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срок ожидания в очереди при подаче заявления и документов в МФЦ при условии равномерного обращения заявителей в течение приемного времени не должен превышать 30 минут.</w:t>
      </w:r>
    </w:p>
    <w:p w:rsidR="00084F0B" w:rsidRPr="00084F0B" w:rsidRDefault="00084F0B" w:rsidP="00084F0B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2.4.6. Продолжительность приёма (приёмов) должностного лица (ответственного специалиста):</w:t>
      </w:r>
    </w:p>
    <w:p w:rsidR="00084F0B" w:rsidRPr="00084F0B" w:rsidRDefault="00084F0B" w:rsidP="00084F0B">
      <w:pPr>
        <w:spacing w:after="0" w:line="240" w:lineRule="auto"/>
        <w:ind w:right="-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средняя продолжительность приема (приемов) заявителя должностным лицом (ответственным специалистом) составляет 25 минут.</w:t>
      </w:r>
    </w:p>
    <w:p w:rsidR="00084F0B" w:rsidRPr="00084F0B" w:rsidRDefault="00084F0B" w:rsidP="00084F0B">
      <w:pPr>
        <w:spacing w:after="0" w:line="240" w:lineRule="auto"/>
        <w:ind w:right="-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2.5.</w:t>
      </w: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оснований для отказа в предоставлении муниципальной услуги:</w:t>
      </w:r>
    </w:p>
    <w:p w:rsidR="00084F0B" w:rsidRPr="00084F0B" w:rsidRDefault="00084F0B" w:rsidP="00084F0B">
      <w:pPr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непредставление заявителем документов, указанных  в п. 2.3;</w:t>
      </w:r>
    </w:p>
    <w:p w:rsidR="00084F0B" w:rsidRPr="00084F0B" w:rsidRDefault="00084F0B" w:rsidP="00084F0B">
      <w:pPr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предоставление заявления и документов  неуполномоченным лицом;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отсутствие у заявителя законных оснований на предоставление муниципальной услуги, в случае несоответствия требованиям, изложенным в пункте 1.5. настоящего Административного регламента;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недостоверность представленных заявителем документов, указанных  в п.2.3.</w:t>
      </w:r>
    </w:p>
    <w:p w:rsidR="00084F0B" w:rsidRPr="00084F0B" w:rsidRDefault="00084F0B" w:rsidP="00084F0B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2.6. Услуга предоставляется на безвозмездной основе.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2.7. Оказание муниципальной услуги гражданам может осуществляться служащими местной Администрации и работниками организаций, участвующих в предоставлении муниципальной услуги, и (или) другими специалистами, обладающими необходимыми знаниями, опытом работы и привлекаемыми для предоставления муниципальной услуги.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2.8. Служащие местной Администрации и организаций, участвующих в предоставлении муниципальной услуги, при предоставлении муниципальной услуги руководствуются положениями настоящего Административного регламента.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2.9. Служащие местной Администрации и организаций, участвующих в предоставлении муниципальной услуги, несут персональную ответственность за исполнение административных процедур и соблюдение сроков, установленных настоящим Административным регламентом.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2.10. Требования к организации предоставления муниципальной услуги.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График предоставления муниципальной услуги формируется с учетом графика (режима) работы местной Администрации.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 предоставления перерыва для отдыха и питания служащих устанавливается правилами внутреннего трудового распорядка местной Администрации. График их работы может быть изменен с учетом природно-климатических условий территории, графика (режима) движения общественного транспорта.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получателей муниципальной услуги может проводиться с помощью системы электронного оповещения о предоставлении муниципальной услуги.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Служащий местной Администрации, осуществляющий функцию по предоставлению муниципальной услуги, устно или письменно извещает граждан о дате и времени предоставления муниципальной услуги.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Получатель муниципальной услуги в случае невозможности получения муниципальной услуги в предлагаемый срок своевременно уведомляет работника Местной администрации, осуществляющий функцию по предоставлению муниципальной услуги, и согласовывает с ним предполагаемую дату предоставления муниципальной услуги.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Справочный телефон местной Администрации: 717-87-44.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2.11. Требования к оборудованию мест предоставления муниципальной услуги.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Помещения для предоставления муниципальной услуги размещаются на нижних этажах зданий, оборудованных отдельным входом, или в отдельно стоящих зданиях. На территории, прилегающей к ним, оборудуются места для парковки автотранспортных средств.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 и выход из помещения для предоставления муниципальной услуги оборудуются соответствующими указателями.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получателей муниципальной услуги осуществляется в помещении Местной администрации. Помещение должно быть снабжено соответствующими указателями. Указатели должны быть четкими, заметными и понятными для получателей муниципальной услуги.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помещении для предоставления муниципальной услуги на видном месте располагаются схемы размещения средств пожаротушения и путей эвакуации посетителей и работников.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Рабочие места служащих оснащаются настольными табличками с указанием фамилии, имени, отчества и должности или служащие обеспечиваются личными нагрудными карточками (бейджами).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Помещение для предоставления муниципальной услуги обеспечивается необходимыми для предоставления муниципальной услуги оборудованием (компьютерами, средствами электронно-вычислительной техники, средствами связи, включая сеть Интернет, оргтехникой, аудио- и видеотехникой), канцелярскими принадлежностями, информационными и методическими материалами, наглядной информацией, стульями и столами, средствами пожаротушения и оповещения о возникновении чрезвычайной ситуации.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местах предоставления муниципальной услуги предусматривается оборудование доступных мест общего пользования (туалетов) и хранения верхней одежды посетителей.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084F0B" w:rsidRPr="00084F0B" w:rsidRDefault="00084F0B" w:rsidP="00084F0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III. Административные процедуры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Описание последовательности действий при предоставлении муниципальной услуги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Исполнение муниципальной услуги включает в себя следующие административные процедуры:</w:t>
      </w:r>
    </w:p>
    <w:p w:rsidR="00084F0B" w:rsidRPr="00084F0B" w:rsidRDefault="00084F0B" w:rsidP="00084F0B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заявлений и проверку документов граждан;</w:t>
      </w:r>
    </w:p>
    <w:p w:rsidR="00084F0B" w:rsidRPr="00084F0B" w:rsidRDefault="00084F0B" w:rsidP="00084F0B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регистрацию документов в журнале регистрации;</w:t>
      </w:r>
    </w:p>
    <w:p w:rsidR="00084F0B" w:rsidRPr="00084F0B" w:rsidRDefault="00084F0B" w:rsidP="00084F0B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принятие решения или подготовка проекта решения о предоставлении муниципальной услуги;</w:t>
      </w:r>
    </w:p>
    <w:p w:rsidR="00084F0B" w:rsidRPr="00084F0B" w:rsidRDefault="00084F0B" w:rsidP="00084F0B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проверку и подтверждение (отклонение) принятого решения;</w:t>
      </w:r>
    </w:p>
    <w:p w:rsidR="00084F0B" w:rsidRPr="00084F0B" w:rsidRDefault="00084F0B" w:rsidP="00084F0B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информирование гражданина об исполнении муниципальной услуги (либо отказе) в п</w:t>
      </w:r>
      <w:r w:rsidRPr="00084F0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редоставлении  муниципальной услуги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84F0B" w:rsidRPr="00084F0B" w:rsidRDefault="00084F0B" w:rsidP="00084F0B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правомерности принятого решения;</w:t>
      </w:r>
    </w:p>
    <w:p w:rsidR="00084F0B" w:rsidRPr="00084F0B" w:rsidRDefault="00084F0B" w:rsidP="00084F0B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выдачу гражданину трудового договора;</w:t>
      </w:r>
    </w:p>
    <w:p w:rsidR="00084F0B" w:rsidRPr="00084F0B" w:rsidRDefault="00084F0B" w:rsidP="00084F0B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обжалования действий (бездействия) должностных лиц и решений, принятых в ходе исполнения муниципальной услуги.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Прием заявлений и проверка представленных документов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Основанием для начала исполнения административной процедуры по приему заявлений и проверке документов является обращение заявителя в Местную администрацию с представлением полного комплекта документов, необходимых для п</w:t>
      </w:r>
      <w:r w:rsidRPr="00084F0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редоставления гражданам муниципальной услуги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Ответственным за выполнение данной административной процедуры является специалист, который решением Главы местной Администрации делегирован на исполнение процедур по предоставлению услуги: Регистрация факта прекращения трудового договора, заключаемого работником с работодателем – физическим лицом, не являющимся индивидуальным предпринимателем (далее - специалист).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 Результатами выполнения данной процедуры являются: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проверка представленных заявителям заявления и документов, необходимых для предоставления услуги: Регистрация факта прекращения трудового договора, заключаемого работником с работодателем – физическим лицом, не являющимся индивидуальным предпринимателем,</w:t>
      </w:r>
      <w:r w:rsidRPr="00084F0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том числе документов, удостоверяющих личность заявителя;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прием документов от заявителей либо отказ в приеме документов;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пакета документов для оформления личного дела заявителя в случае принятия решения по п</w:t>
      </w:r>
      <w:r w:rsidRPr="00084F0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редоставлению услуги: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Регистрация факта прекращения трудового договора, заключаемого работником с работодателем – физическим лицом, не являющимся индивидуальным предпринимателем</w:t>
      </w:r>
      <w:r w:rsidRPr="00084F0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3.5. Формирование пакета документов для оформления личного дела заявителя в случае  принятия положительного решения в следующем порядке: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специалист устанавливает предмет обращения, проверяет документы, удостоверяющие личности заявителей, а также полномочия представителей;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 приеме документов специалист осуществляет проверку представленных заявителями документов, а именно: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наличие всех необходимых документов для принятия решения по п</w:t>
      </w:r>
      <w:r w:rsidRPr="00084F0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редоставлению   гражданам услуги: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Регистрация факта прекращения трудового договора, заключаемого 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работником с работодателем – физическим лицом, не являющимся индивидуальным предпринимателем, в соответствии с требованиями настоящего регламента;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правильность указанных в заявлении данных на их соответствие данным в представленных документах;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отсутствие в заявлении и документах неудостоверенных исправлений и серьезных повреждений, наличие которых не позволяет однозначно толковать их содержание;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 представлении заявителями оригинала документа и незаверенной копии документа специалист сверяет копии с подлинником каждого документа, заверяет каждую копию с расшифровкой фамилии, проставляя дату сверки копии и оригинала документа, либо штампом «Копия верна».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3.6. При отсутствии у заявителей необходимых документов или при несоответствии представленных документов требованиям. Административного регламента, специалист уведомляет заявителей о наличии выявленных обстоятельств, препятствующих приему представленных документов. В этом случае специалист объясняет заявителям суть выявленных несоответствий в представленных документах и предлагает принять меры по их устранению, указывая действия и их последовательность, которые должны совершить заявители. По просьбе заявителей специалист может указать перечень действий в письменном виде.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Регистрация документов в журнале регистрации заявлений</w:t>
      </w:r>
    </w:p>
    <w:p w:rsidR="00084F0B" w:rsidRPr="00084F0B" w:rsidRDefault="00084F0B" w:rsidP="00084F0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 решений о предоставлении муниципальной услуги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3.7. Основанием для начала исполнения административной процедуры по регистрации документов в журнале регистрации является факт завершения административной процедуры по приему заявлений и проверке документов.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3.7.1. Получение документов от заявителя фиксируется в журнале регистрации.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3.7.2. Журнал регистрации должен содержать следующие сведения: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порядковый номер;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дату обращения;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фамилию, имя, отчество;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адрес места жительства;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дату вынесения решения о предоставлении муниципальной услуги;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примечание.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3.8. Журнал регистрации должен быть пронумерован, прошнурован, скреплен печатью, подписью Главы местной Администрации. Нумерация в журнале регистрации ведется ежегодно, последовательно, начиная с первого номера со сквозной нумерацией. Все исправления в журнале регистрации должны быть оговорены надписью «Исправленному верить» и подтверждены печатью.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3.9. Специалист формирует пакет документов (включая заявление и документы, необходимые для принятия решений о п</w:t>
      </w:r>
      <w:r w:rsidRPr="00084F0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редоставлении  муниципальной услуги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последующего оформления личного дела заявителя).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3.10. Время выполнения данной административной процедуры составляет не более 10 минут.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Подготовка проекта решения о п</w:t>
      </w:r>
      <w:r w:rsidRPr="00084F0B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редоставлении муниципальной услуги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3.11. Основанием для начала исполнения административной процедуры по предоставлению </w:t>
      </w:r>
      <w:r w:rsidRPr="00084F0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муниципальной</w:t>
      </w:r>
      <w:r w:rsidRPr="00084F0B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услуги является факт завершения административной процедуры по регистрации документов в журнале регистрации.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3.12. Ответственным за выполнение данной административной процедуры является специалист местной Администрации, который решением Главы местной Администрации делегирован на исполнение процедур по предоставлению данной муниципальной услуги (далее – специалист).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3.13. Время выполнения данной процедуры составляет не более 10 дней.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Результатами данной процедуры являются: проект решения по предоставлению </w:t>
      </w:r>
      <w:r w:rsidRPr="00084F0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услуги: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Регистрация факта прекращения трудового договора, заключаемого работником с работодателем – физическим лицом, не являющимся индивидуальным предпринимателем.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3.14. При подготовке проекта решения по предоставлению </w:t>
      </w:r>
      <w:r w:rsidRPr="00084F0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услуги: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Регистрация факта прекращения трудового договора, заключаемого работником с работодателем – физическим лицом, не являющимся индивидуальным предпринимателем, специалист: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проверяет данные заявителя и представленные им сведения;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анализирует данные, представленные заявителем, с целью определения прав заявителя на получение услуги в соответствии с действующими нормативными документами.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3.15. В случае отказа в предоставлении </w:t>
      </w:r>
      <w:r w:rsidRPr="00084F0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муниципальной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услуги: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Регистрация факта прекращения трудового договора, заключаемого работником с работодателем – физическим лицом, не являющимся индивидуальным предпринимателем, формирует отказное личное дело, в которое включаются проект решения об отказе  в представлении заявителю</w:t>
      </w:r>
      <w:r w:rsidRPr="00084F0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муниципальной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услуги.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3.16. Специалист, подготовивший проект решения, передает личное дело заявителя на согласование Главе местной Администрации.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IV</w:t>
      </w: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Контроль правомерности принятых решений о регистрации трудового договора, заключаемого работником с работодателем – физическим лицом, не являющимся индивидуальным предпринимателем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Основанием для исполнения административной процедуры по контролю правомерности принятых решений предоставления муниципальной услуги является выборочная проверка по правомерности принятых решений.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Ответственными за выполнение данной административной процедуры являются специалист, который решением руководителя местной Администрации делегирован на исполнение контроля данной процедуры.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Время выполнения процедуры по проверке правомерности принятых решений составляет не более 10 дней со дня начала плановой проверки в соответствии с принятым графиком проверок.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Результатами выполнения данной процедуры являются: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выявление неправомерно принятых решений по предоставлению муниципальной услуги</w:t>
      </w:r>
      <w:r w:rsidRPr="00084F0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,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других ошибок (нарушений) в работе специалистов, участвующих в предоставлении муниципальной услуги.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рекомендации соответствующим специалистам, участвующим в предоставлении муниципальной услуги по устранению выявленных неправомерно принятых решений и ошибок.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 По результатам проверки составляется соответствующая справка, в которой отражаются: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 проверки;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проверенных решений;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выявленных ошибок (нарушений);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по неправомерно принятым решениям (Ф.И.О. получателя муниципальной услуги, № личного дела, характер ошибки (нарушения);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рекомендации и сроки по устранению выявленных ошибок (нарушений).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V</w:t>
      </w: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 Порядок обжалования действий (бездействия) должностных лиц и решений, принятых в ходе исполнения муниципальной услуги. Форма жалобы на действия должностных лиц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5.1. Получатели муниципальной услуги имеют право на обжалование действий (бездействия) должностных лиц в досудебном и судебном порядке.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5.2. 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Граждане, имеющие право на п</w:t>
      </w:r>
      <w:r w:rsidRPr="00084F0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редоставление муниципальной услуги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соответствии с настоящим регламентом вправе обжаловать в досудебном порядке: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отказ в приеме документов;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отказ заявителю в предоставлении услуги;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необоснованное затягивание установленных настоящим административным регламентом сроков осуществления административных процедур, а также другие действия (бездействие) и решения специалистов местной Администрации.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5.3.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Необоснованное затягивание установленных настоящим регламентом сроков осуществления административных процедур (оказания услуг), а также другие действия (бездействие) и решения специалистов местной Администрации участвующих в предоставлении муниципальной услуги могут быть обжалованы гражданами путем обращения к Главе местной Администрации или в судебном порядке.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5.4.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Жалобы могут быть поданы в устной или письменной форме, а также в форме электронных сообщений. Жалоба (претензия) может быть подана заявителем, права которого нарушены, а также по просьбе заявителя его представителем, чьи полномочия удостоверены в установленном законом порядке.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Жалоба (претензия) может быть подана в течение трех месяцев со дня, когда заявитель узнал или должен был узнать о нарушении своих прав.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5.5.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устной форме жалобы рассматриваются по общему правилу в ходе личного приема граждан Главой местной Администрации.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5.6</w:t>
      </w:r>
      <w:r w:rsidRPr="00084F0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. В ходе личного приема гражданину может быть отказано в дальнейшем рассмотрении жалобы, если ему ранее был дан ответ по существу поставленных в жалобе вопросов.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lastRenderedPageBreak/>
        <w:t>5.7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Письменная жалоба может быть подана в ходе личного приема в соответствии с графиком личного приема, либо направлена по почте, или передана ответственному за работу с обращениями граждан сотруднику.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5.8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письменной жалобе гражданин указывает: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органа, в который направляется письменная жалоба,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свою фамилию, имя, отчество (последнее – при наличии),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почтовый адрес, по которому должны быть направлены ответ, уведомление о переадресации жалобы,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суть жалобы, т.е. требования лица, подающего жалобу, и основания, по которым заявитель считает решение по соответствующему делу неправильным,</w:t>
      </w:r>
    </w:p>
    <w:p w:rsidR="00084F0B" w:rsidRPr="00084F0B" w:rsidRDefault="00084F0B" w:rsidP="00084F0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084F0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084F0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ставит личную подпись и дату.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Жалоба (претензия) регистрируется в течение 10 минут по ее получении.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Заявителю вручается (в случае личного представления жалобы) или направляется (в случае письменного представления или представления по электронной почте) заверенное уведомление о регистрации  претензии (жалобы) с указанием времени и даты регистрации, а также лица, осуществившего регистрацию.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пропуска по уважительной причине срока подачи жалобы этот срок по заявлению лица, подающего жалобу, может быть восстановлен. Уважительной причиной могут  считаться, в частности, любые обстоятельства, затруднившие получение информации об обжалованных действиях (решениях) и их последствиях.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5.9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случае необходимости в подтверждение своих доводов гражданин прилагает к письменной жалобе документы и материалы либо их копии.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5.10.</w:t>
      </w:r>
      <w:r w:rsidRPr="00084F0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 Каждый гражданин имеет право получить, а местная Администрация и их должностные лица обязаны ему предоставить возможность ознакомления с документами и материалами, непосредственно затрагивающими его права и свободы, если нет установленных федеральным законом ограничений на информацию, содержащуюся в этих документах и материалах.</w:t>
      </w:r>
    </w:p>
    <w:p w:rsidR="00084F0B" w:rsidRPr="00084F0B" w:rsidRDefault="00084F0B" w:rsidP="00084F0B">
      <w:pPr>
        <w:spacing w:after="0" w:line="240" w:lineRule="auto"/>
        <w:ind w:left="203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left="2039" w:hanging="19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left="2039" w:hanging="19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  <w:r w:rsidRPr="00084F0B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lastRenderedPageBreak/>
        <w:t>Приложение №1</w:t>
      </w:r>
    </w:p>
    <w:p w:rsidR="00084F0B" w:rsidRPr="00084F0B" w:rsidRDefault="00084F0B" w:rsidP="00084F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 административному регламенту</w:t>
      </w:r>
    </w:p>
    <w:p w:rsidR="00084F0B" w:rsidRPr="00084F0B" w:rsidRDefault="00084F0B" w:rsidP="00084F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084F0B" w:rsidRPr="00084F0B" w:rsidRDefault="00084F0B" w:rsidP="00084F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 регистрации факта прекращения трудового договора,</w:t>
      </w:r>
    </w:p>
    <w:p w:rsidR="00084F0B" w:rsidRPr="00084F0B" w:rsidRDefault="00084F0B" w:rsidP="00084F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заключаемого работником с работодателем – физическим лицом,</w:t>
      </w:r>
    </w:p>
    <w:p w:rsidR="00084F0B" w:rsidRPr="00084F0B" w:rsidRDefault="00084F0B" w:rsidP="00084F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 являющимся индивидуальным предпринимателем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left="2039" w:hanging="19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Почтовые адреса, справочные телефоны, адреса электронной почты и часы приема органов местного самоуправления</w:t>
      </w:r>
    </w:p>
    <w:p w:rsidR="00084F0B" w:rsidRPr="00084F0B" w:rsidRDefault="00084F0B" w:rsidP="00084F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внутригородского Муниципального образования Санкт-Петербурга  муниципальный округ Лиговка-Ямская</w:t>
      </w:r>
    </w:p>
    <w:p w:rsidR="00084F0B" w:rsidRPr="00084F0B" w:rsidRDefault="00084F0B" w:rsidP="00084F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9923" w:type="dxa"/>
        <w:tblInd w:w="10" w:type="dxa"/>
        <w:tblCellMar>
          <w:left w:w="0" w:type="dxa"/>
          <w:right w:w="0" w:type="dxa"/>
        </w:tblCellMar>
        <w:tblLook w:val="04A0"/>
      </w:tblPr>
      <w:tblGrid>
        <w:gridCol w:w="540"/>
        <w:gridCol w:w="2340"/>
        <w:gridCol w:w="1800"/>
        <w:gridCol w:w="1080"/>
        <w:gridCol w:w="900"/>
        <w:gridCol w:w="1980"/>
        <w:gridCol w:w="1283"/>
      </w:tblGrid>
      <w:tr w:rsidR="00084F0B" w:rsidRPr="00084F0B" w:rsidTr="00084F0B">
        <w:trPr>
          <w:trHeight w:val="1231"/>
          <w:tblHeader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Наименование органа местного самоуправления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Почтовый адрес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факс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Адрес электронной почты</w:t>
            </w:r>
          </w:p>
        </w:tc>
        <w:tc>
          <w:tcPr>
            <w:tcW w:w="1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Часы приема</w:t>
            </w:r>
          </w:p>
        </w:tc>
      </w:tr>
      <w:tr w:rsidR="00084F0B" w:rsidRPr="00084F0B" w:rsidTr="00084F0B">
        <w:trPr>
          <w:trHeight w:val="67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Местная Администрация внутригородского Муниципального образования</w:t>
            </w:r>
          </w:p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Санкт-Петербурга муниципальный округ Лиговка-Ямская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191024, Санкт-Петербург,</w:t>
            </w:r>
          </w:p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Харьковская 6/1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717-8709</w:t>
            </w:r>
          </w:p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717-8744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717-8709</w:t>
            </w:r>
          </w:p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717-8744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4F0B" w:rsidRPr="00084F0B" w:rsidRDefault="00084F0B" w:rsidP="00084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maligovka-yamskaya@pochtarf.ru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Пн – чет</w:t>
            </w:r>
          </w:p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9-00-17-45</w:t>
            </w:r>
          </w:p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Пт</w:t>
            </w:r>
          </w:p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9-00-16-45</w:t>
            </w:r>
          </w:p>
        </w:tc>
      </w:tr>
    </w:tbl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 w:type="page"/>
      </w:r>
      <w:r w:rsidRPr="00084F0B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 </w:t>
      </w:r>
    </w:p>
    <w:p w:rsidR="00084F0B" w:rsidRPr="00084F0B" w:rsidRDefault="00084F0B" w:rsidP="00084F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Приложение №2</w:t>
      </w:r>
    </w:p>
    <w:p w:rsidR="00084F0B" w:rsidRPr="00084F0B" w:rsidRDefault="00084F0B" w:rsidP="00084F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 административному регламенту</w:t>
      </w:r>
    </w:p>
    <w:p w:rsidR="00084F0B" w:rsidRPr="00084F0B" w:rsidRDefault="00084F0B" w:rsidP="00084F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084F0B" w:rsidRPr="00084F0B" w:rsidRDefault="00084F0B" w:rsidP="00084F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 регистрации факта прекращения трудового договора,</w:t>
      </w:r>
    </w:p>
    <w:p w:rsidR="00084F0B" w:rsidRPr="00084F0B" w:rsidRDefault="00084F0B" w:rsidP="00084F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заключаемого работником с работодателем – физическим лицом,</w:t>
      </w:r>
    </w:p>
    <w:p w:rsidR="00084F0B" w:rsidRPr="00084F0B" w:rsidRDefault="00084F0B" w:rsidP="00084F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 являющимся индивидуальным предпринимателем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pPr w:leftFromText="45" w:rightFromText="45" w:vertAnchor="text"/>
        <w:tblW w:w="306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060"/>
      </w:tblGrid>
      <w:tr w:rsidR="00084F0B" w:rsidRPr="00084F0B" w:rsidTr="00084F0B">
        <w:trPr>
          <w:trHeight w:val="3570"/>
          <w:tblCellSpacing w:w="0" w:type="dxa"/>
        </w:trPr>
        <w:tc>
          <w:tcPr>
            <w:tcW w:w="0" w:type="auto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:rsidR="00084F0B" w:rsidRPr="00084F0B" w:rsidRDefault="00084F0B" w:rsidP="00084F0B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принято:</w:t>
            </w:r>
          </w:p>
          <w:p w:rsidR="00084F0B" w:rsidRPr="00084F0B" w:rsidRDefault="00084F0B" w:rsidP="00084F0B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  <w:p w:rsidR="00084F0B" w:rsidRPr="00084F0B" w:rsidRDefault="00084F0B" w:rsidP="00084F0B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 (дата)</w:t>
            </w:r>
          </w:p>
          <w:p w:rsidR="00084F0B" w:rsidRPr="00084F0B" w:rsidRDefault="00084F0B" w:rsidP="00084F0B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зарегистрировано</w:t>
            </w:r>
          </w:p>
          <w:p w:rsidR="00084F0B" w:rsidRPr="00084F0B" w:rsidRDefault="00084F0B" w:rsidP="00084F0B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под №  _________________</w:t>
            </w:r>
          </w:p>
          <w:p w:rsidR="00084F0B" w:rsidRPr="00084F0B" w:rsidRDefault="00084F0B" w:rsidP="00084F0B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84F0B" w:rsidRPr="00084F0B" w:rsidRDefault="00084F0B" w:rsidP="00084F0B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Специалист: ________________ </w:t>
            </w:r>
          </w:p>
          <w:p w:rsidR="00084F0B" w:rsidRPr="00084F0B" w:rsidRDefault="00084F0B" w:rsidP="00084F0B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84F0B" w:rsidRPr="00084F0B" w:rsidRDefault="00084F0B" w:rsidP="00084F0B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6096" w:type="dxa"/>
        <w:tblInd w:w="3900" w:type="dxa"/>
        <w:tblCellMar>
          <w:left w:w="0" w:type="dxa"/>
          <w:right w:w="0" w:type="dxa"/>
        </w:tblCellMar>
        <w:tblLook w:val="04A0"/>
      </w:tblPr>
      <w:tblGrid>
        <w:gridCol w:w="6096"/>
      </w:tblGrid>
      <w:tr w:rsidR="00084F0B" w:rsidRPr="00084F0B" w:rsidTr="00084F0B">
        <w:trPr>
          <w:trHeight w:val="273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Главе местной Администрации внутригородского Муниципального образования Санкт-Петербурга муниципальный округ Лиговка-Ямская</w:t>
            </w:r>
          </w:p>
        </w:tc>
      </w:tr>
      <w:tr w:rsidR="00084F0B" w:rsidRPr="00084F0B" w:rsidTr="00084F0B">
        <w:trPr>
          <w:trHeight w:val="273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 _________________________________________</w:t>
            </w:r>
          </w:p>
        </w:tc>
      </w:tr>
      <w:tr w:rsidR="00084F0B" w:rsidRPr="00084F0B" w:rsidTr="00084F0B">
        <w:trPr>
          <w:trHeight w:val="289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Ф. ____________________________________________</w:t>
            </w:r>
          </w:p>
        </w:tc>
      </w:tr>
      <w:tr w:rsidR="00084F0B" w:rsidRPr="00084F0B" w:rsidTr="00084F0B">
        <w:trPr>
          <w:trHeight w:val="273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 И. ____________________________________________</w:t>
            </w:r>
          </w:p>
        </w:tc>
      </w:tr>
      <w:tr w:rsidR="00084F0B" w:rsidRPr="00084F0B" w:rsidTr="00084F0B">
        <w:trPr>
          <w:trHeight w:val="289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 О. ____________________________________________</w:t>
            </w:r>
          </w:p>
        </w:tc>
      </w:tr>
      <w:tr w:rsidR="00084F0B" w:rsidRPr="00084F0B" w:rsidTr="00084F0B">
        <w:trPr>
          <w:trHeight w:val="289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жительства (пребывания): индекс ________</w:t>
            </w:r>
          </w:p>
        </w:tc>
      </w:tr>
      <w:tr w:rsidR="00084F0B" w:rsidRPr="00084F0B" w:rsidTr="00084F0B">
        <w:trPr>
          <w:trHeight w:val="273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</w:t>
            </w:r>
          </w:p>
        </w:tc>
      </w:tr>
      <w:tr w:rsidR="00084F0B" w:rsidRPr="00084F0B" w:rsidTr="00084F0B">
        <w:trPr>
          <w:trHeight w:val="273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_________________________________________________</w:t>
            </w:r>
          </w:p>
        </w:tc>
      </w:tr>
      <w:tr w:rsidR="00084F0B" w:rsidRPr="00084F0B" w:rsidTr="00084F0B">
        <w:trPr>
          <w:trHeight w:val="289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 дом. ______________ тел. раб. __________________</w:t>
            </w:r>
          </w:p>
        </w:tc>
      </w:tr>
      <w:tr w:rsidR="00084F0B" w:rsidRPr="00084F0B" w:rsidTr="00084F0B">
        <w:trPr>
          <w:trHeight w:val="273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паспорт: серия ________________ № ________________</w:t>
            </w:r>
          </w:p>
        </w:tc>
      </w:tr>
      <w:tr w:rsidR="00084F0B" w:rsidRPr="00084F0B" w:rsidTr="00084F0B">
        <w:trPr>
          <w:trHeight w:val="289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 выдан ______________________________________</w:t>
            </w:r>
          </w:p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</w:t>
            </w:r>
          </w:p>
        </w:tc>
      </w:tr>
      <w:tr w:rsidR="00084F0B" w:rsidRPr="00084F0B" w:rsidTr="00084F0B">
        <w:trPr>
          <w:trHeight w:val="289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выдачи ____________________________________</w:t>
            </w:r>
          </w:p>
        </w:tc>
      </w:tr>
      <w:tr w:rsidR="00084F0B" w:rsidRPr="00084F0B" w:rsidTr="00084F0B">
        <w:trPr>
          <w:trHeight w:val="988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 заявителя__________________________</w:t>
            </w:r>
          </w:p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и телефон фактического места проживания ________________________________________________</w:t>
            </w:r>
          </w:p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</w:t>
            </w:r>
          </w:p>
        </w:tc>
      </w:tr>
    </w:tbl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 А Я В Л Е Н И Е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Прошу ………………………………………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«______» _____________20</w:t>
      </w:r>
      <w:r w:rsidRPr="00084F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__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г.        Подпись заявителя _________________________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Заявление и документы</w:t>
      </w:r>
    </w:p>
    <w:p w:rsidR="00084F0B" w:rsidRPr="00084F0B" w:rsidRDefault="00084F0B" w:rsidP="00084F0B">
      <w:pPr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гр. ____________________________________________________________________________________</w:t>
      </w:r>
    </w:p>
    <w:p w:rsidR="00084F0B" w:rsidRPr="00084F0B" w:rsidRDefault="00084F0B" w:rsidP="00084F0B">
      <w:pPr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Принял «______» ______________________ 20_____ г. № _____________________________________</w:t>
      </w:r>
    </w:p>
    <w:p w:rsidR="00084F0B" w:rsidRPr="00084F0B" w:rsidRDefault="00084F0B" w:rsidP="00084F0B">
      <w:pPr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Подпись специалиста______________________________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  <w:r w:rsidRPr="00084F0B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 </w:t>
      </w:r>
      <w:r w:rsidRPr="00084F0B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Приложение №3</w:t>
      </w:r>
    </w:p>
    <w:p w:rsidR="00084F0B" w:rsidRPr="00084F0B" w:rsidRDefault="00084F0B" w:rsidP="00084F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 административному регламенту</w:t>
      </w:r>
    </w:p>
    <w:p w:rsidR="00084F0B" w:rsidRPr="00084F0B" w:rsidRDefault="00084F0B" w:rsidP="00084F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084F0B" w:rsidRPr="00084F0B" w:rsidRDefault="00084F0B" w:rsidP="00084F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 регистрации факта прекращения трудового договора,</w:t>
      </w:r>
    </w:p>
    <w:p w:rsidR="00084F0B" w:rsidRPr="00084F0B" w:rsidRDefault="00084F0B" w:rsidP="00084F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заключаемого работником с работодателем – физическим лицом,</w:t>
      </w:r>
    </w:p>
    <w:p w:rsidR="00084F0B" w:rsidRPr="00084F0B" w:rsidRDefault="00084F0B" w:rsidP="00084F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 являющимся индивидуальным предпринимателем</w:t>
      </w:r>
    </w:p>
    <w:p w:rsidR="00084F0B" w:rsidRPr="00084F0B" w:rsidRDefault="00084F0B" w:rsidP="00084F0B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 имя, отчество)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(адрес места жительства)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Уведомление   о   недостающих   документах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Уважаемый (ая) ___________________________!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принятия решения о регистрации трудового договора в соответствии с ____________________________________ Вам необходимо представить следующие  недостающие   документы: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___________________________________________________________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___________________________________________________________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___________________________________________________________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___________________________________________________________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___________________________________________________________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поступления  недостающих   документов  заявление остается без рассмотрения на срок, не превышающий 3 (три) месяца со дня получения заявителем  уведомления .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Руководитель ___________________________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Ф.и.о. исполнителя</w:t>
      </w:r>
    </w:p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телефона</w:t>
      </w:r>
    </w:p>
    <w:p w:rsidR="00084F0B" w:rsidRPr="00084F0B" w:rsidRDefault="00084F0B" w:rsidP="00084F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  <w:r w:rsidRPr="00084F0B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lastRenderedPageBreak/>
        <w:t>Приложение №4</w:t>
      </w:r>
    </w:p>
    <w:p w:rsidR="00084F0B" w:rsidRPr="00084F0B" w:rsidRDefault="00084F0B" w:rsidP="00084F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 административному регламенту</w:t>
      </w:r>
    </w:p>
    <w:p w:rsidR="00084F0B" w:rsidRPr="00084F0B" w:rsidRDefault="00084F0B" w:rsidP="00084F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084F0B" w:rsidRPr="00084F0B" w:rsidRDefault="00084F0B" w:rsidP="00084F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 регистрации факта прекращения трудового договора,</w:t>
      </w:r>
    </w:p>
    <w:p w:rsidR="00084F0B" w:rsidRPr="00084F0B" w:rsidRDefault="00084F0B" w:rsidP="00084F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заключаемого работником с работодателем – физическим лицом,</w:t>
      </w:r>
    </w:p>
    <w:p w:rsidR="00084F0B" w:rsidRPr="00084F0B" w:rsidRDefault="00084F0B" w:rsidP="00084F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 являющимся индивидуальным предпринимателем</w:t>
      </w:r>
    </w:p>
    <w:p w:rsidR="00084F0B" w:rsidRPr="00084F0B" w:rsidRDefault="00084F0B" w:rsidP="00084F0B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9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after="0" w:line="29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4F0B" w:rsidRPr="00084F0B" w:rsidRDefault="00084F0B" w:rsidP="00084F0B">
      <w:pPr>
        <w:spacing w:before="90" w:after="9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Блок схема последовательности административных действий</w:t>
      </w:r>
    </w:p>
    <w:p w:rsidR="00084F0B" w:rsidRPr="00084F0B" w:rsidRDefault="00084F0B" w:rsidP="00084F0B">
      <w:pPr>
        <w:spacing w:before="90" w:after="9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предоставлении муниципальной услуги</w:t>
      </w:r>
    </w:p>
    <w:p w:rsidR="00084F0B" w:rsidRPr="00084F0B" w:rsidRDefault="00084F0B" w:rsidP="00084F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084F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Регистрация факта прекращения трудового договора, заключаемого работником</w:t>
      </w:r>
    </w:p>
    <w:p w:rsidR="00084F0B" w:rsidRPr="00084F0B" w:rsidRDefault="00084F0B" w:rsidP="00084F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 работодателем – физическим лицом, не являющимся индивидуальным  предпринимателем</w:t>
      </w: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084F0B" w:rsidRPr="00084F0B" w:rsidRDefault="00084F0B" w:rsidP="00084F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Ind w:w="814" w:type="dxa"/>
        <w:tblCellMar>
          <w:left w:w="0" w:type="dxa"/>
          <w:right w:w="0" w:type="dxa"/>
        </w:tblCellMar>
        <w:tblLook w:val="04A0"/>
      </w:tblPr>
      <w:tblGrid>
        <w:gridCol w:w="4256"/>
        <w:gridCol w:w="3784"/>
      </w:tblGrid>
      <w:tr w:rsidR="00084F0B" w:rsidRPr="00084F0B" w:rsidTr="00084F0B">
        <w:tc>
          <w:tcPr>
            <w:tcW w:w="42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</w:t>
            </w:r>
          </w:p>
        </w:tc>
        <w:tc>
          <w:tcPr>
            <w:tcW w:w="3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 заявления  и документов</w:t>
            </w:r>
          </w:p>
        </w:tc>
      </w:tr>
    </w:tbl>
    <w:p w:rsidR="00084F0B" w:rsidRPr="00084F0B" w:rsidRDefault="00084F0B" w:rsidP="00084F0B">
      <w:pPr>
        <w:spacing w:after="0" w:line="29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23825" cy="409575"/>
            <wp:effectExtent l="0" t="0" r="9525" b="0"/>
            <wp:docPr id="2" name="Рисунок 2" descr="http://www.ligovka-yamskaya.sankt-peterburg.info/akti/postanovleniya/ref020.files/image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ligovka-yamskaya.sankt-peterburg.info/akti/postanovleniya/ref020.files/image002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4F0B" w:rsidRPr="00084F0B" w:rsidRDefault="00084F0B" w:rsidP="00084F0B">
      <w:pPr>
        <w:spacing w:after="0" w:line="29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 </w:t>
      </w:r>
    </w:p>
    <w:p w:rsidR="00084F0B" w:rsidRPr="00084F0B" w:rsidRDefault="00084F0B" w:rsidP="00084F0B">
      <w:pPr>
        <w:spacing w:after="0" w:line="29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 </w:t>
      </w:r>
    </w:p>
    <w:tbl>
      <w:tblPr>
        <w:tblW w:w="9961" w:type="dxa"/>
        <w:tblInd w:w="74" w:type="dxa"/>
        <w:tblCellMar>
          <w:left w:w="0" w:type="dxa"/>
          <w:right w:w="0" w:type="dxa"/>
        </w:tblCellMar>
        <w:tblLook w:val="04A0"/>
      </w:tblPr>
      <w:tblGrid>
        <w:gridCol w:w="3651"/>
        <w:gridCol w:w="4594"/>
        <w:gridCol w:w="1700"/>
        <w:gridCol w:w="16"/>
      </w:tblGrid>
      <w:tr w:rsidR="00084F0B" w:rsidRPr="00084F0B" w:rsidTr="00084F0B">
        <w:trPr>
          <w:trHeight w:val="585"/>
        </w:trPr>
        <w:tc>
          <w:tcPr>
            <w:tcW w:w="36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4F0B" w:rsidRPr="00084F0B" w:rsidRDefault="00084F0B" w:rsidP="00084F0B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46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4F0B" w:rsidRPr="00084F0B" w:rsidRDefault="00084F0B" w:rsidP="00084F0B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работ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4F0B" w:rsidRPr="00084F0B" w:rsidRDefault="00084F0B" w:rsidP="00084F0B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</w:t>
            </w:r>
          </w:p>
          <w:p w:rsidR="00084F0B" w:rsidRPr="00084F0B" w:rsidRDefault="00084F0B" w:rsidP="00084F0B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F0B" w:rsidRPr="00084F0B" w:rsidTr="00084F0B">
        <w:trPr>
          <w:trHeight w:val="585"/>
        </w:trPr>
        <w:tc>
          <w:tcPr>
            <w:tcW w:w="36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Уполномоченный специалист местной Администрации</w:t>
            </w: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 входящих документов,  направление Главе местной Администрации (его заместителю)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4F0B" w:rsidRPr="00084F0B" w:rsidRDefault="00084F0B" w:rsidP="00084F0B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день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F0B" w:rsidRPr="00084F0B" w:rsidTr="00084F0B">
        <w:trPr>
          <w:trHeight w:val="585"/>
        </w:trPr>
        <w:tc>
          <w:tcPr>
            <w:tcW w:w="36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местной Администрации (заместитель)</w:t>
            </w: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документов и направление задания для исполнения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4F0B" w:rsidRPr="00084F0B" w:rsidRDefault="00084F0B" w:rsidP="00084F0B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день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F0B" w:rsidRPr="00084F0B" w:rsidTr="00084F0B">
        <w:trPr>
          <w:trHeight w:val="345"/>
        </w:trPr>
        <w:tc>
          <w:tcPr>
            <w:tcW w:w="365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Уполномоченный специалист местной Администрации</w:t>
            </w:r>
          </w:p>
        </w:tc>
        <w:tc>
          <w:tcPr>
            <w:tcW w:w="460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в реестр трудовых договоров, зарегистрированных в органе местного самоуправления записи о прекращении трудового договора</w:t>
            </w:r>
          </w:p>
          <w:p w:rsidR="00084F0B" w:rsidRPr="00084F0B" w:rsidRDefault="00084F0B" w:rsidP="00084F0B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84F0B" w:rsidRPr="00084F0B" w:rsidRDefault="00084F0B" w:rsidP="00084F0B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Проставление на трудовом договоре штемпеля о регистрации факта прекращения трудового договора в органе местного самоуправления.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дня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F0B" w:rsidRPr="00084F0B" w:rsidTr="00084F0B">
        <w:trPr>
          <w:trHeight w:val="38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F0B" w:rsidRPr="00084F0B" w:rsidTr="00084F0B">
        <w:trPr>
          <w:trHeight w:val="38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F0B" w:rsidRPr="00084F0B" w:rsidTr="00084F0B">
        <w:trPr>
          <w:trHeight w:val="36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F0B" w:rsidRPr="00084F0B" w:rsidTr="00084F0B">
        <w:trPr>
          <w:trHeight w:val="585"/>
        </w:trPr>
        <w:tc>
          <w:tcPr>
            <w:tcW w:w="36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Уполномоченный специалист местной Администрации</w:t>
            </w:r>
          </w:p>
        </w:tc>
        <w:tc>
          <w:tcPr>
            <w:tcW w:w="4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4F0B" w:rsidRPr="00084F0B" w:rsidRDefault="00084F0B" w:rsidP="00084F0B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заявителю трудового договора с отметкой о регистрации факта прекращения.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4F0B" w:rsidRPr="00084F0B" w:rsidRDefault="00084F0B" w:rsidP="00084F0B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день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4F0B" w:rsidRPr="00084F0B" w:rsidRDefault="00084F0B" w:rsidP="0008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84F0B" w:rsidRPr="00084F0B" w:rsidRDefault="00084F0B" w:rsidP="00084F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15FA2" w:rsidRDefault="00D15FA2"/>
    <w:sectPr w:rsidR="00D15FA2" w:rsidSect="00D15F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84F0B"/>
    <w:rsid w:val="00084F0B"/>
    <w:rsid w:val="006D36D7"/>
    <w:rsid w:val="00BE79CA"/>
    <w:rsid w:val="00D15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FA2"/>
  </w:style>
  <w:style w:type="paragraph" w:styleId="5">
    <w:name w:val="heading 5"/>
    <w:basedOn w:val="a"/>
    <w:link w:val="50"/>
    <w:uiPriority w:val="9"/>
    <w:qFormat/>
    <w:rsid w:val="00084F0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084F0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084F0B"/>
  </w:style>
  <w:style w:type="paragraph" w:styleId="a3">
    <w:name w:val="Body Text"/>
    <w:basedOn w:val="a"/>
    <w:link w:val="a4"/>
    <w:uiPriority w:val="99"/>
    <w:semiHidden/>
    <w:unhideWhenUsed/>
    <w:rsid w:val="00084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84F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84F0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084F0B"/>
    <w:rPr>
      <w:color w:val="800080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84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4F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7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1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537590">
              <w:marLeft w:val="0"/>
              <w:marRight w:val="0"/>
              <w:marTop w:val="0"/>
              <w:marBottom w:val="0"/>
              <w:divBdr>
                <w:top w:val="single" w:sz="8" w:space="4" w:color="000000"/>
                <w:left w:val="single" w:sz="8" w:space="7" w:color="000000"/>
                <w:bottom w:val="single" w:sz="8" w:space="4" w:color="000000"/>
                <w:right w:val="single" w:sz="8" w:space="7" w:color="000000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msu.spb.ru/" TargetMode="External"/><Relationship Id="rId5" Type="http://schemas.openxmlformats.org/officeDocument/2006/relationships/hyperlink" Target="http://www.msu.spb.ru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6070</Words>
  <Characters>34605</Characters>
  <Application>Microsoft Office Word</Application>
  <DocSecurity>0</DocSecurity>
  <Lines>288</Lines>
  <Paragraphs>81</Paragraphs>
  <ScaleCrop>false</ScaleCrop>
  <Company>Reanimator Extreme Edition</Company>
  <LinksUpToDate>false</LinksUpToDate>
  <CharactersWithSpaces>40594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Администратор</cp:lastModifiedBy>
  <cp:revision>3</cp:revision>
  <dcterms:created xsi:type="dcterms:W3CDTF">2015-06-23T09:13:00Z</dcterms:created>
  <dcterms:modified xsi:type="dcterms:W3CDTF">2015-09-29T06:30:00Z</dcterms:modified>
</cp:coreProperties>
</file>