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67"/>
        <w:gridCol w:w="2768"/>
        <w:gridCol w:w="1768"/>
        <w:gridCol w:w="642"/>
        <w:gridCol w:w="3686"/>
        <w:gridCol w:w="298"/>
        <w:gridCol w:w="694"/>
      </w:tblGrid>
      <w:tr w:rsidR="00E74143" w:rsidRPr="001B08EC" w:rsidTr="008C77F0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7"/>
          </w:tcPr>
          <w:p w:rsidR="00E74143" w:rsidRPr="001B08EC" w:rsidRDefault="00E74143" w:rsidP="003D4A88">
            <w:pPr>
              <w:pStyle w:val="5"/>
              <w:ind w:left="-818"/>
            </w:pPr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2812415</wp:posOffset>
                  </wp:positionH>
                  <wp:positionV relativeFrom="paragraph">
                    <wp:posOffset>6350</wp:posOffset>
                  </wp:positionV>
                  <wp:extent cx="613410" cy="716280"/>
                  <wp:effectExtent l="19050" t="0" r="0" b="0"/>
                  <wp:wrapNone/>
                  <wp:docPr id="1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  <w:p w:rsidR="00E74143" w:rsidRPr="001B08EC" w:rsidRDefault="00E74143" w:rsidP="003D4A88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</w:tc>
      </w:tr>
      <w:tr w:rsidR="00E74143" w:rsidRPr="00DC4B16" w:rsidTr="008C77F0">
        <w:trPr>
          <w:gridBefore w:val="1"/>
          <w:wBefore w:w="709" w:type="dxa"/>
          <w:cantSplit/>
          <w:trHeight w:val="429"/>
        </w:trPr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4C4CF9" w:rsidRDefault="00BE01D4" w:rsidP="00FC52D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06.09.201</w:t>
            </w:r>
            <w:r w:rsidR="00FC52D2">
              <w:rPr>
                <w:b/>
              </w:rPr>
              <w:t>8</w:t>
            </w:r>
          </w:p>
        </w:tc>
        <w:tc>
          <w:tcPr>
            <w:tcW w:w="6096" w:type="dxa"/>
            <w:gridSpan w:val="3"/>
            <w:vAlign w:val="bottom"/>
          </w:tcPr>
          <w:p w:rsidR="00E74143" w:rsidRPr="004C4CF9" w:rsidRDefault="00E74143" w:rsidP="003D4A88">
            <w:pPr>
              <w:tabs>
                <w:tab w:val="left" w:pos="5988"/>
              </w:tabs>
              <w:ind w:right="34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AE252B" w:rsidRDefault="00BE01D4" w:rsidP="00BE01D4">
            <w:pPr>
              <w:ind w:right="-10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26</w:t>
            </w:r>
          </w:p>
        </w:tc>
      </w:tr>
      <w:tr w:rsidR="00E74143" w:rsidRPr="001B08EC" w:rsidTr="008C77F0">
        <w:trPr>
          <w:gridAfter w:val="3"/>
          <w:wAfter w:w="4678" w:type="dxa"/>
          <w:cantSplit/>
          <w:trHeight w:val="293"/>
        </w:trPr>
        <w:tc>
          <w:tcPr>
            <w:tcW w:w="709" w:type="dxa"/>
          </w:tcPr>
          <w:p w:rsidR="00E74143" w:rsidRPr="001B08EC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4"/>
          </w:tcPr>
          <w:p w:rsidR="00FD7C3D" w:rsidRPr="001B08EC" w:rsidRDefault="00FD7C3D" w:rsidP="003D4A88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8C77F0" w:rsidRPr="00F23EF8" w:rsidTr="008C77F0">
        <w:tblPrEx>
          <w:tblLook w:val="00A0"/>
        </w:tblPrEx>
        <w:trPr>
          <w:gridBefore w:val="2"/>
          <w:gridAfter w:val="1"/>
          <w:wBefore w:w="776" w:type="dxa"/>
          <w:wAfter w:w="694" w:type="dxa"/>
        </w:trPr>
        <w:tc>
          <w:tcPr>
            <w:tcW w:w="4536" w:type="dxa"/>
            <w:gridSpan w:val="2"/>
          </w:tcPr>
          <w:p w:rsidR="008C77F0" w:rsidRPr="008C77F0" w:rsidRDefault="008C77F0" w:rsidP="00783A39">
            <w:pPr>
              <w:suppressAutoHyphens/>
              <w:spacing w:line="240" w:lineRule="exact"/>
              <w:jc w:val="both"/>
              <w:rPr>
                <w:sz w:val="20"/>
                <w:szCs w:val="20"/>
              </w:rPr>
            </w:pPr>
            <w:r w:rsidRPr="008C77F0">
              <w:rPr>
                <w:sz w:val="20"/>
                <w:szCs w:val="20"/>
              </w:rPr>
              <w:t>Об утверждении Положения о порядке и сроках рассмотрения документов, необходимых для назначения, перерасчета пенсии за выслугу лет, ежемесячной доплаты за стаж лицам, замещавшим должности муниципальной службы в органах местного самоуправления и муниципальных органах муниципального образования Лиговка-Ямская, приостановления, возобновления, прекращения выплаты пенсионного обеспечения</w:t>
            </w:r>
          </w:p>
        </w:tc>
        <w:tc>
          <w:tcPr>
            <w:tcW w:w="4626" w:type="dxa"/>
            <w:gridSpan w:val="3"/>
          </w:tcPr>
          <w:p w:rsidR="008C77F0" w:rsidRPr="003A72FB" w:rsidRDefault="008C77F0" w:rsidP="00810C4D">
            <w:pPr>
              <w:spacing w:line="240" w:lineRule="exact"/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8C77F0" w:rsidRPr="003A72FB" w:rsidRDefault="008C77F0" w:rsidP="008C77F0">
      <w:pPr>
        <w:spacing w:line="240" w:lineRule="exact"/>
        <w:jc w:val="both"/>
        <w:outlineLvl w:val="0"/>
        <w:rPr>
          <w:sz w:val="23"/>
          <w:szCs w:val="23"/>
        </w:rPr>
      </w:pPr>
    </w:p>
    <w:p w:rsidR="008C77F0" w:rsidRPr="0068532E" w:rsidRDefault="008C77F0" w:rsidP="008C77F0">
      <w:pPr>
        <w:pStyle w:val="ab"/>
        <w:suppressAutoHyphens/>
        <w:spacing w:line="23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3"/>
          <w:szCs w:val="23"/>
        </w:rPr>
      </w:pPr>
      <w:proofErr w:type="gramStart"/>
      <w:r w:rsidRPr="0068532E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В соответствии с Законом Санкт-Петербурга от 21.12.2016 № 743-118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Санкт-Петербурга», Постановлением Правительства Санкт-Петербурга от 28.03.2017 № 189 «О мерах по реализации статьи 7 и пункта 10 статьи 8 Закона Санкт-Петербурга «О пенсионном обеспечении лиц, замещавших должности муниципальной службы в органах местного самоуправления</w:t>
      </w:r>
      <w:proofErr w:type="gramEnd"/>
      <w:r w:rsidRPr="0068532E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в Санкт-Петербурге и муниципальных органах внутригородских муниципальных образований Санкт-Петербурга», Распоряжением Комитета по социальной политике Санкт-Петербурга от 30.03.2017 № 132-р «О мерах по реализации постановления Правительства Санкт-Петербурга от 28.03.2017 № 189» и на основании Устава </w:t>
      </w:r>
      <w:r w:rsidR="00C66C5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М</w:t>
      </w:r>
      <w:r w:rsidRPr="0068532E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униципального образования Лиговка-Ямская, </w:t>
      </w:r>
      <w:r w:rsidR="00200E43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м</w:t>
      </w:r>
      <w:r w:rsidRPr="0068532E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естная </w:t>
      </w:r>
      <w:r w:rsidR="00200E43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А</w:t>
      </w:r>
      <w:r w:rsidRPr="0068532E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дминистрация </w:t>
      </w:r>
      <w:r w:rsidR="00C66C5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М</w:t>
      </w:r>
      <w:r w:rsidRPr="0068532E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униципального образования Лиговка-Ямская,</w:t>
      </w:r>
    </w:p>
    <w:p w:rsidR="008C77F0" w:rsidRPr="008C77F0" w:rsidRDefault="008C77F0" w:rsidP="008C77F0">
      <w:pPr>
        <w:suppressAutoHyphens/>
        <w:spacing w:line="240" w:lineRule="exact"/>
        <w:ind w:firstLine="708"/>
        <w:jc w:val="both"/>
        <w:rPr>
          <w:rFonts w:eastAsia="Calibri"/>
          <w:color w:val="000000" w:themeColor="text1"/>
          <w:lang w:eastAsia="en-US"/>
        </w:rPr>
      </w:pPr>
    </w:p>
    <w:p w:rsidR="008C77F0" w:rsidRPr="008C77F0" w:rsidRDefault="008C77F0" w:rsidP="008C77F0">
      <w:pPr>
        <w:suppressAutoHyphens/>
        <w:spacing w:line="240" w:lineRule="exact"/>
        <w:jc w:val="center"/>
        <w:rPr>
          <w:b/>
          <w:spacing w:val="60"/>
        </w:rPr>
      </w:pPr>
      <w:r w:rsidRPr="008C77F0">
        <w:rPr>
          <w:rFonts w:eastAsia="Calibri"/>
          <w:color w:val="000000" w:themeColor="text1"/>
          <w:lang w:eastAsia="en-US"/>
        </w:rPr>
        <w:t>ПОСТАНОВЛЯЕТ</w:t>
      </w:r>
      <w:r w:rsidRPr="008C77F0">
        <w:rPr>
          <w:b/>
          <w:spacing w:val="60"/>
        </w:rPr>
        <w:t>:</w:t>
      </w:r>
    </w:p>
    <w:p w:rsidR="008C77F0" w:rsidRPr="008C77F0" w:rsidRDefault="008C77F0" w:rsidP="008C77F0">
      <w:pPr>
        <w:pStyle w:val="ab"/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8C77F0" w:rsidRPr="0068532E" w:rsidRDefault="008C77F0" w:rsidP="008C77F0">
      <w:pPr>
        <w:suppressAutoHyphens/>
        <w:spacing w:line="230" w:lineRule="auto"/>
        <w:ind w:firstLine="709"/>
        <w:jc w:val="both"/>
        <w:rPr>
          <w:rFonts w:eastAsiaTheme="minorHAnsi"/>
          <w:sz w:val="23"/>
          <w:szCs w:val="23"/>
          <w:lang w:eastAsia="en-US"/>
        </w:rPr>
      </w:pPr>
      <w:r w:rsidRPr="0068532E">
        <w:rPr>
          <w:rFonts w:eastAsiaTheme="minorHAnsi"/>
          <w:sz w:val="23"/>
          <w:szCs w:val="23"/>
          <w:lang w:eastAsia="en-US"/>
        </w:rPr>
        <w:t xml:space="preserve">1. Утвердить Положение о порядке и сроках рассмотрения документов, необходимых для назначения, перерасчета пенсии за выслугу лет, ежемесячной доплаты за стаж лицам, замещавшим должности муниципальной службы в органах местного самоуправления и муниципальных органах </w:t>
      </w:r>
      <w:r w:rsidR="00C66C58">
        <w:rPr>
          <w:rFonts w:eastAsiaTheme="minorHAnsi"/>
          <w:sz w:val="23"/>
          <w:szCs w:val="23"/>
          <w:lang w:eastAsia="en-US"/>
        </w:rPr>
        <w:t>М</w:t>
      </w:r>
      <w:r w:rsidRPr="0068532E">
        <w:rPr>
          <w:rFonts w:eastAsiaTheme="minorHAnsi"/>
          <w:sz w:val="23"/>
          <w:szCs w:val="23"/>
          <w:lang w:eastAsia="en-US"/>
        </w:rPr>
        <w:t>униципального образования Лиговка-Ямская, приостановления, возобновления, прекращения выплаты пенсионного обеспечения, согласно Приложению № 1.</w:t>
      </w:r>
    </w:p>
    <w:p w:rsidR="008C77F0" w:rsidRPr="0068532E" w:rsidRDefault="008C77F0" w:rsidP="008C77F0">
      <w:pPr>
        <w:suppressAutoHyphens/>
        <w:spacing w:line="230" w:lineRule="auto"/>
        <w:ind w:firstLine="709"/>
        <w:jc w:val="both"/>
        <w:rPr>
          <w:rFonts w:eastAsiaTheme="minorHAnsi"/>
          <w:sz w:val="23"/>
          <w:szCs w:val="23"/>
          <w:lang w:eastAsia="en-US"/>
        </w:rPr>
      </w:pPr>
      <w:r w:rsidRPr="0068532E">
        <w:rPr>
          <w:rFonts w:eastAsiaTheme="minorHAnsi"/>
          <w:sz w:val="23"/>
          <w:szCs w:val="23"/>
          <w:lang w:eastAsia="en-US"/>
        </w:rPr>
        <w:t xml:space="preserve">2. Назначить ответственным лицом за рассмотрение документов, необходимых для назначения, приостановления, возобновления, прекращения выплаты пенсии за выслугу лет, ежемесячной доплаты за стаж лицам, замещавшим должности муниципальной службы в органах местного самоуправления и муниципальных органах муниципального образования Лиговка-Ямская, </w:t>
      </w:r>
      <w:r w:rsidR="00200E43">
        <w:rPr>
          <w:rFonts w:eastAsiaTheme="minorHAnsi"/>
          <w:sz w:val="23"/>
          <w:szCs w:val="23"/>
          <w:lang w:eastAsia="en-US"/>
        </w:rPr>
        <w:t xml:space="preserve">главного специалиста по кадрам и делопроизводству </w:t>
      </w:r>
      <w:r w:rsidRPr="0068532E">
        <w:rPr>
          <w:rFonts w:eastAsiaTheme="minorHAnsi"/>
          <w:sz w:val="23"/>
          <w:szCs w:val="23"/>
          <w:lang w:eastAsia="en-US"/>
        </w:rPr>
        <w:t xml:space="preserve">местной Администрации </w:t>
      </w:r>
      <w:r w:rsidR="00C66C58">
        <w:rPr>
          <w:rFonts w:eastAsiaTheme="minorHAnsi"/>
          <w:sz w:val="23"/>
          <w:szCs w:val="23"/>
          <w:lang w:eastAsia="en-US"/>
        </w:rPr>
        <w:t>М</w:t>
      </w:r>
      <w:r w:rsidRPr="0068532E">
        <w:rPr>
          <w:rFonts w:eastAsiaTheme="minorHAnsi"/>
          <w:sz w:val="23"/>
          <w:szCs w:val="23"/>
          <w:lang w:eastAsia="en-US"/>
        </w:rPr>
        <w:t>униципального образования Лиговка-Ямская</w:t>
      </w:r>
      <w:r w:rsidR="00200E43">
        <w:rPr>
          <w:rFonts w:eastAsiaTheme="minorHAnsi"/>
          <w:sz w:val="23"/>
          <w:szCs w:val="23"/>
          <w:lang w:eastAsia="en-US"/>
        </w:rPr>
        <w:t>.</w:t>
      </w:r>
    </w:p>
    <w:p w:rsidR="008C77F0" w:rsidRPr="0068532E" w:rsidRDefault="008C77F0" w:rsidP="008C77F0">
      <w:pPr>
        <w:suppressAutoHyphens/>
        <w:spacing w:line="230" w:lineRule="auto"/>
        <w:ind w:firstLine="709"/>
        <w:jc w:val="both"/>
        <w:rPr>
          <w:rFonts w:eastAsiaTheme="minorHAnsi"/>
          <w:sz w:val="23"/>
          <w:szCs w:val="23"/>
          <w:lang w:eastAsia="en-US"/>
        </w:rPr>
      </w:pPr>
      <w:r w:rsidRPr="0068532E">
        <w:rPr>
          <w:rFonts w:eastAsiaTheme="minorHAnsi"/>
          <w:sz w:val="23"/>
          <w:szCs w:val="23"/>
          <w:lang w:eastAsia="en-US"/>
        </w:rPr>
        <w:t>3. Настоящее Постановление вступает в силу на следующий день после его официального опубликования.</w:t>
      </w:r>
    </w:p>
    <w:p w:rsidR="008C77F0" w:rsidRPr="0068532E" w:rsidRDefault="008C77F0" w:rsidP="008C77F0">
      <w:pPr>
        <w:suppressAutoHyphens/>
        <w:spacing w:line="230" w:lineRule="auto"/>
        <w:ind w:firstLine="709"/>
        <w:jc w:val="both"/>
        <w:rPr>
          <w:sz w:val="23"/>
          <w:szCs w:val="23"/>
        </w:rPr>
      </w:pPr>
      <w:r w:rsidRPr="0068532E">
        <w:rPr>
          <w:rFonts w:eastAsiaTheme="minorHAnsi"/>
          <w:sz w:val="23"/>
          <w:szCs w:val="23"/>
          <w:lang w:eastAsia="en-US"/>
        </w:rPr>
        <w:t>4. </w:t>
      </w:r>
      <w:proofErr w:type="gramStart"/>
      <w:r w:rsidRPr="0068532E">
        <w:rPr>
          <w:rFonts w:eastAsiaTheme="minorHAnsi"/>
          <w:sz w:val="23"/>
          <w:szCs w:val="23"/>
          <w:lang w:eastAsia="en-US"/>
        </w:rPr>
        <w:t>Контроль за</w:t>
      </w:r>
      <w:proofErr w:type="gramEnd"/>
      <w:r w:rsidRPr="0068532E">
        <w:rPr>
          <w:rFonts w:eastAsiaTheme="minorHAnsi"/>
          <w:sz w:val="23"/>
          <w:szCs w:val="23"/>
          <w:lang w:eastAsia="en-US"/>
        </w:rPr>
        <w:t xml:space="preserve"> выполнением постановления остается за главой местной Администрации </w:t>
      </w:r>
      <w:r w:rsidR="00C66C58">
        <w:rPr>
          <w:rFonts w:eastAsiaTheme="minorHAnsi"/>
          <w:sz w:val="23"/>
          <w:szCs w:val="23"/>
          <w:lang w:eastAsia="en-US"/>
        </w:rPr>
        <w:t>М</w:t>
      </w:r>
      <w:r w:rsidRPr="0068532E">
        <w:rPr>
          <w:rFonts w:eastAsiaTheme="minorHAnsi"/>
          <w:sz w:val="23"/>
          <w:szCs w:val="23"/>
          <w:lang w:eastAsia="en-US"/>
        </w:rPr>
        <w:t>униципального образования Лиговка-Ямская.</w:t>
      </w:r>
    </w:p>
    <w:p w:rsidR="008C77F0" w:rsidRDefault="008C77F0" w:rsidP="00200E43">
      <w:pPr>
        <w:pStyle w:val="ad"/>
        <w:spacing w:before="0" w:beforeAutospacing="0" w:after="0" w:afterAutospacing="0"/>
        <w:jc w:val="both"/>
        <w:rPr>
          <w:rStyle w:val="ae"/>
          <w:color w:val="000000"/>
          <w:sz w:val="23"/>
          <w:szCs w:val="23"/>
        </w:rPr>
      </w:pPr>
    </w:p>
    <w:p w:rsidR="008C77F0" w:rsidRDefault="00200E43" w:rsidP="008A5288">
      <w:pPr>
        <w:pStyle w:val="ad"/>
        <w:spacing w:before="0" w:beforeAutospacing="0" w:after="0" w:afterAutospacing="0"/>
        <w:jc w:val="both"/>
        <w:rPr>
          <w:rStyle w:val="ae"/>
          <w:color w:val="000000"/>
          <w:sz w:val="23"/>
          <w:szCs w:val="23"/>
        </w:rPr>
      </w:pPr>
      <w:r>
        <w:rPr>
          <w:rStyle w:val="ae"/>
          <w:color w:val="000000"/>
          <w:sz w:val="23"/>
          <w:szCs w:val="23"/>
        </w:rPr>
        <w:t>Глава местной Администрации                                                                                  О.Ю. Буканова</w:t>
      </w:r>
    </w:p>
    <w:p w:rsidR="00310CB8" w:rsidRPr="00CF205B" w:rsidRDefault="00310CB8" w:rsidP="00310CB8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lastRenderedPageBreak/>
        <w:t>Приложение № 1</w:t>
      </w:r>
    </w:p>
    <w:p w:rsidR="00310CB8" w:rsidRDefault="00310CB8" w:rsidP="00310CB8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t xml:space="preserve">к Постановлению местной  Администрации    Муниципального образования Лиговка-Ямская </w:t>
      </w:r>
    </w:p>
    <w:p w:rsidR="00310CB8" w:rsidRDefault="00310CB8" w:rsidP="00310CB8">
      <w:pPr>
        <w:suppressAutoHyphens/>
        <w:ind w:left="5387"/>
        <w:jc w:val="right"/>
        <w:rPr>
          <w:sz w:val="20"/>
          <w:szCs w:val="20"/>
        </w:rPr>
      </w:pPr>
    </w:p>
    <w:p w:rsidR="00310CB8" w:rsidRPr="00CF205B" w:rsidRDefault="00310CB8" w:rsidP="00310CB8">
      <w:pPr>
        <w:suppressAutoHyphens/>
        <w:ind w:left="5387"/>
        <w:jc w:val="right"/>
        <w:rPr>
          <w:sz w:val="20"/>
          <w:szCs w:val="20"/>
        </w:rPr>
      </w:pPr>
      <w:r w:rsidRPr="00CF205B">
        <w:rPr>
          <w:sz w:val="20"/>
          <w:szCs w:val="20"/>
        </w:rPr>
        <w:t>от «___»__________ 2018 года № ______</w:t>
      </w:r>
    </w:p>
    <w:p w:rsidR="008C77F0" w:rsidRDefault="008C77F0" w:rsidP="008C77F0">
      <w:pPr>
        <w:pStyle w:val="ad"/>
        <w:spacing w:before="0" w:beforeAutospacing="0" w:after="0" w:afterAutospacing="0"/>
        <w:jc w:val="center"/>
        <w:rPr>
          <w:rStyle w:val="ae"/>
          <w:color w:val="000000"/>
          <w:sz w:val="23"/>
          <w:szCs w:val="23"/>
        </w:rPr>
      </w:pPr>
    </w:p>
    <w:p w:rsidR="008C77F0" w:rsidRPr="003A72FB" w:rsidRDefault="008C77F0" w:rsidP="008C77F0">
      <w:pPr>
        <w:pStyle w:val="ad"/>
        <w:spacing w:before="0" w:beforeAutospacing="0" w:after="0" w:afterAutospacing="0"/>
        <w:jc w:val="center"/>
        <w:rPr>
          <w:rStyle w:val="ae"/>
          <w:color w:val="000000"/>
          <w:sz w:val="23"/>
          <w:szCs w:val="23"/>
        </w:rPr>
      </w:pPr>
    </w:p>
    <w:p w:rsidR="008C77F0" w:rsidRPr="003A72FB" w:rsidRDefault="008C77F0" w:rsidP="00646F3D">
      <w:pPr>
        <w:suppressAutoHyphens/>
        <w:spacing w:line="240" w:lineRule="exact"/>
        <w:jc w:val="center"/>
        <w:rPr>
          <w:sz w:val="23"/>
          <w:szCs w:val="23"/>
        </w:rPr>
      </w:pPr>
      <w:r w:rsidRPr="003A72FB">
        <w:rPr>
          <w:b/>
          <w:sz w:val="23"/>
          <w:szCs w:val="23"/>
        </w:rPr>
        <w:t xml:space="preserve">Положение </w:t>
      </w:r>
    </w:p>
    <w:p w:rsidR="008C77F0" w:rsidRDefault="008C77F0" w:rsidP="00646F3D">
      <w:pPr>
        <w:suppressAutoHyphens/>
        <w:spacing w:line="240" w:lineRule="exact"/>
        <w:ind w:firstLine="540"/>
        <w:jc w:val="center"/>
        <w:outlineLvl w:val="1"/>
        <w:rPr>
          <w:b/>
          <w:sz w:val="23"/>
          <w:szCs w:val="23"/>
        </w:rPr>
      </w:pPr>
      <w:r w:rsidRPr="00272710">
        <w:rPr>
          <w:b/>
          <w:sz w:val="23"/>
          <w:szCs w:val="23"/>
        </w:rPr>
        <w:t xml:space="preserve">о порядке и сроках рассмотрения документов, необходимых для назначения, перерасчета пенсии за выслугу лет, ежемесячной доплаты за стаж лицам, замещавшим должности муниципальной службы в органах местного самоуправления и муниципальных органах муниципального образования </w:t>
      </w:r>
      <w:r w:rsidRPr="00E21684">
        <w:rPr>
          <w:b/>
          <w:sz w:val="23"/>
          <w:szCs w:val="23"/>
        </w:rPr>
        <w:t>Лиговка-Ямская</w:t>
      </w:r>
      <w:r w:rsidRPr="00272710">
        <w:rPr>
          <w:b/>
          <w:sz w:val="23"/>
          <w:szCs w:val="23"/>
        </w:rPr>
        <w:t>, приостановления, возобновления, прекращения выплаты пенсионного обеспечения</w:t>
      </w:r>
    </w:p>
    <w:p w:rsidR="008C77F0" w:rsidRPr="003A72FB" w:rsidRDefault="008C77F0" w:rsidP="008C77F0">
      <w:pPr>
        <w:spacing w:line="240" w:lineRule="exact"/>
        <w:ind w:firstLine="540"/>
        <w:jc w:val="center"/>
        <w:outlineLvl w:val="1"/>
        <w:rPr>
          <w:b/>
          <w:bCs/>
          <w:sz w:val="23"/>
          <w:szCs w:val="23"/>
        </w:rPr>
      </w:pPr>
    </w:p>
    <w:p w:rsidR="008C77F0" w:rsidRPr="003A72FB" w:rsidRDefault="008C77F0" w:rsidP="008C77F0">
      <w:pPr>
        <w:spacing w:line="240" w:lineRule="exact"/>
        <w:ind w:firstLine="540"/>
        <w:jc w:val="center"/>
        <w:outlineLvl w:val="1"/>
        <w:rPr>
          <w:b/>
          <w:sz w:val="23"/>
          <w:szCs w:val="23"/>
        </w:rPr>
      </w:pPr>
      <w:r w:rsidRPr="003A72FB">
        <w:rPr>
          <w:b/>
          <w:bCs/>
          <w:sz w:val="23"/>
          <w:szCs w:val="23"/>
        </w:rPr>
        <w:t>1. </w:t>
      </w:r>
      <w:r w:rsidRPr="003A72FB">
        <w:rPr>
          <w:b/>
          <w:sz w:val="23"/>
          <w:szCs w:val="23"/>
        </w:rPr>
        <w:t>Общие положения</w:t>
      </w:r>
    </w:p>
    <w:p w:rsidR="008C77F0" w:rsidRPr="003A72FB" w:rsidRDefault="008C77F0" w:rsidP="008C77F0">
      <w:pPr>
        <w:spacing w:line="240" w:lineRule="exact"/>
        <w:ind w:firstLine="540"/>
        <w:jc w:val="both"/>
        <w:outlineLvl w:val="1"/>
        <w:rPr>
          <w:b/>
          <w:sz w:val="23"/>
          <w:szCs w:val="23"/>
        </w:rPr>
      </w:pPr>
    </w:p>
    <w:p w:rsidR="008C77F0" w:rsidRPr="003A72FB" w:rsidRDefault="008C77F0" w:rsidP="00646F3D">
      <w:pPr>
        <w:suppressAutoHyphens/>
        <w:ind w:firstLine="540"/>
        <w:jc w:val="both"/>
        <w:outlineLvl w:val="1"/>
        <w:rPr>
          <w:sz w:val="23"/>
          <w:szCs w:val="23"/>
        </w:rPr>
      </w:pPr>
      <w:proofErr w:type="gramStart"/>
      <w:r w:rsidRPr="003A72FB">
        <w:rPr>
          <w:sz w:val="23"/>
          <w:szCs w:val="23"/>
        </w:rPr>
        <w:t xml:space="preserve">Настоящее Положение разработано в соответствии с </w:t>
      </w:r>
      <w:r w:rsidRPr="003A72FB">
        <w:rPr>
          <w:bCs/>
          <w:sz w:val="23"/>
          <w:szCs w:val="23"/>
        </w:rPr>
        <w:t>Законом Санкт-Петербурга от 21.12.2016 № 743-118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</w:t>
      </w:r>
      <w:r w:rsidRPr="003A72FB">
        <w:rPr>
          <w:sz w:val="23"/>
          <w:szCs w:val="23"/>
        </w:rPr>
        <w:t xml:space="preserve"> (далее – Закон № 743-118), Постановлением Правительства Санкт-Петербурга от 28.03.2017 № 189 «О мерах по реализации статьи 7 и пункта 10 статьи 8 Закона Санкт-Петербурга «О пенсионном обеспечении лиц, замещавших должности</w:t>
      </w:r>
      <w:proofErr w:type="gramEnd"/>
      <w:r w:rsidRPr="003A72FB">
        <w:rPr>
          <w:sz w:val="23"/>
          <w:szCs w:val="23"/>
        </w:rPr>
        <w:t xml:space="preserve"> </w:t>
      </w:r>
      <w:proofErr w:type="gramStart"/>
      <w:r w:rsidRPr="003A72FB">
        <w:rPr>
          <w:sz w:val="23"/>
          <w:szCs w:val="23"/>
        </w:rPr>
        <w:t>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Санкт-Петербурга», распоряжением Комитета по социальной политике Санкт-Петербурга от 30.03.2017 № 132-р «О мерах по реализации постановления Правительства Санкт-Петербурга от 28.03.2017 № 189» (далее – Распоряжение № 132-р) и устанавливает порядок и сроки рассмотрения документов, необходимых для назначения, перерасчета пенсионного обеспечения, приостановления, возобновления, прекращения выплаты пенсии за выслугу лет, ежемесячной доплаты</w:t>
      </w:r>
      <w:proofErr w:type="gramEnd"/>
      <w:r w:rsidRPr="003A72FB">
        <w:rPr>
          <w:sz w:val="23"/>
          <w:szCs w:val="23"/>
        </w:rPr>
        <w:t xml:space="preserve"> за стаж лицам, замещавшим</w:t>
      </w:r>
      <w:r w:rsidRPr="003A72FB">
        <w:rPr>
          <w:bCs/>
          <w:sz w:val="23"/>
          <w:szCs w:val="23"/>
        </w:rPr>
        <w:t xml:space="preserve"> должности муниципальной службы</w:t>
      </w:r>
      <w:r w:rsidRPr="003A72FB">
        <w:rPr>
          <w:sz w:val="23"/>
          <w:szCs w:val="23"/>
        </w:rPr>
        <w:t xml:space="preserve"> в органах местного самоуправления и муниципальных органах </w:t>
      </w:r>
      <w:r w:rsidR="00681DB0">
        <w:rPr>
          <w:sz w:val="23"/>
          <w:szCs w:val="23"/>
        </w:rPr>
        <w:t>М</w:t>
      </w:r>
      <w:r w:rsidRPr="003A72FB">
        <w:rPr>
          <w:sz w:val="23"/>
          <w:szCs w:val="23"/>
        </w:rPr>
        <w:t xml:space="preserve">униципального образования </w:t>
      </w:r>
      <w:r w:rsidRPr="00E21684">
        <w:rPr>
          <w:sz w:val="23"/>
          <w:szCs w:val="23"/>
        </w:rPr>
        <w:t>Лиговка-Ямская</w:t>
      </w:r>
      <w:r w:rsidRPr="00E21684">
        <w:rPr>
          <w:b/>
          <w:sz w:val="23"/>
          <w:szCs w:val="23"/>
        </w:rPr>
        <w:t xml:space="preserve"> </w:t>
      </w:r>
      <w:r w:rsidRPr="003A72FB">
        <w:rPr>
          <w:sz w:val="23"/>
          <w:szCs w:val="23"/>
        </w:rPr>
        <w:t>(далее – пенсионное обеспечение).</w:t>
      </w:r>
    </w:p>
    <w:p w:rsidR="008C77F0" w:rsidRPr="003A72FB" w:rsidRDefault="008C77F0" w:rsidP="00646F3D">
      <w:pPr>
        <w:suppressAutoHyphens/>
        <w:spacing w:line="240" w:lineRule="exact"/>
        <w:ind w:firstLine="709"/>
        <w:jc w:val="both"/>
        <w:rPr>
          <w:sz w:val="23"/>
          <w:szCs w:val="23"/>
        </w:rPr>
      </w:pPr>
      <w:bookmarkStart w:id="0" w:name="Par61"/>
      <w:bookmarkEnd w:id="0"/>
    </w:p>
    <w:p w:rsidR="008C77F0" w:rsidRPr="003A72FB" w:rsidRDefault="008C77F0" w:rsidP="00646F3D">
      <w:pPr>
        <w:pStyle w:val="aa"/>
        <w:suppressAutoHyphens/>
        <w:spacing w:line="240" w:lineRule="exact"/>
        <w:ind w:left="709"/>
        <w:jc w:val="center"/>
        <w:rPr>
          <w:b/>
          <w:sz w:val="23"/>
          <w:szCs w:val="23"/>
        </w:rPr>
      </w:pPr>
      <w:r w:rsidRPr="003A72FB">
        <w:rPr>
          <w:b/>
          <w:sz w:val="23"/>
          <w:szCs w:val="23"/>
        </w:rPr>
        <w:t>2. Порядок и сроки рассмотрения документов, необходимых для назначения доплаты к пенсии</w:t>
      </w:r>
    </w:p>
    <w:p w:rsidR="008C77F0" w:rsidRPr="003A72FB" w:rsidRDefault="008C77F0" w:rsidP="00646F3D">
      <w:pPr>
        <w:pStyle w:val="aa"/>
        <w:suppressAutoHyphens/>
        <w:ind w:left="709"/>
        <w:jc w:val="center"/>
        <w:rPr>
          <w:b/>
          <w:sz w:val="23"/>
          <w:szCs w:val="23"/>
        </w:rPr>
      </w:pP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2.1. </w:t>
      </w:r>
      <w:proofErr w:type="gramStart"/>
      <w:r w:rsidRPr="003A72FB">
        <w:rPr>
          <w:sz w:val="23"/>
          <w:szCs w:val="23"/>
        </w:rPr>
        <w:t xml:space="preserve">Для назначения пенсионного обеспечения лицо, замещавшее должность муниципальной службы в органе местного самоуправления или в муниципальном органе </w:t>
      </w:r>
      <w:r w:rsidR="00681DB0">
        <w:rPr>
          <w:sz w:val="23"/>
          <w:szCs w:val="23"/>
        </w:rPr>
        <w:t>М</w:t>
      </w:r>
      <w:r w:rsidRPr="003A72FB">
        <w:rPr>
          <w:sz w:val="23"/>
          <w:szCs w:val="23"/>
        </w:rPr>
        <w:t xml:space="preserve">униципального образования </w:t>
      </w:r>
      <w:r w:rsidRPr="00E21684">
        <w:rPr>
          <w:sz w:val="23"/>
          <w:szCs w:val="23"/>
        </w:rPr>
        <w:t>Лиговка-Ямская</w:t>
      </w:r>
      <w:r w:rsidRPr="003A72FB">
        <w:rPr>
          <w:sz w:val="23"/>
          <w:szCs w:val="23"/>
        </w:rPr>
        <w:t xml:space="preserve">, (далее – заявитель) обращается в местную Администрацию </w:t>
      </w:r>
      <w:r w:rsidR="00681DB0">
        <w:rPr>
          <w:sz w:val="23"/>
          <w:szCs w:val="23"/>
        </w:rPr>
        <w:t>М</w:t>
      </w:r>
      <w:r w:rsidRPr="003A72FB">
        <w:rPr>
          <w:sz w:val="23"/>
          <w:szCs w:val="23"/>
        </w:rPr>
        <w:t xml:space="preserve">униципального образования </w:t>
      </w:r>
      <w:r w:rsidRPr="00E21684">
        <w:rPr>
          <w:sz w:val="23"/>
          <w:szCs w:val="23"/>
        </w:rPr>
        <w:t>Лиговка-Ямская</w:t>
      </w:r>
      <w:r w:rsidRPr="00E21684">
        <w:rPr>
          <w:b/>
          <w:sz w:val="23"/>
          <w:szCs w:val="23"/>
        </w:rPr>
        <w:t xml:space="preserve"> </w:t>
      </w:r>
      <w:r w:rsidRPr="003A72FB">
        <w:rPr>
          <w:sz w:val="23"/>
          <w:szCs w:val="23"/>
        </w:rPr>
        <w:t>(далее – местная Администрация) с заявлением и документами, предусмотренными статьей 8 Закона № 743-118 и пунктом 2 Порядка оформления и форм документов, необходимых для назначения, перерасчета пенсионного обеспечения, приостановления, возобновления, прекращения выплаты пенсионного</w:t>
      </w:r>
      <w:proofErr w:type="gramEnd"/>
      <w:r w:rsidRPr="003A72FB">
        <w:rPr>
          <w:sz w:val="23"/>
          <w:szCs w:val="23"/>
        </w:rPr>
        <w:t xml:space="preserve"> обеспечения и ведения Реестра граждан, которым назначено пенсионного обеспечение, утвержденного </w:t>
      </w:r>
      <w:r w:rsidR="008A5288">
        <w:rPr>
          <w:sz w:val="23"/>
          <w:szCs w:val="23"/>
        </w:rPr>
        <w:t>Постановлением</w:t>
      </w:r>
      <w:r w:rsidRPr="003A72FB">
        <w:rPr>
          <w:sz w:val="23"/>
          <w:szCs w:val="23"/>
        </w:rPr>
        <w:t xml:space="preserve"> </w:t>
      </w:r>
      <w:r w:rsidR="008A5288">
        <w:rPr>
          <w:sz w:val="23"/>
          <w:szCs w:val="23"/>
        </w:rPr>
        <w:t xml:space="preserve">местной Администрации </w:t>
      </w:r>
      <w:r w:rsidRPr="003A72FB">
        <w:rPr>
          <w:sz w:val="23"/>
          <w:szCs w:val="23"/>
        </w:rPr>
        <w:t>№</w:t>
      </w:r>
      <w:r w:rsidR="008A5288">
        <w:rPr>
          <w:sz w:val="23"/>
          <w:szCs w:val="23"/>
        </w:rPr>
        <w:t xml:space="preserve"> 10 от 03.05.2017 года</w:t>
      </w:r>
      <w:r w:rsidR="008A5288" w:rsidRPr="00194A93">
        <w:rPr>
          <w:color w:val="000000" w:themeColor="text1"/>
          <w:sz w:val="20"/>
          <w:szCs w:val="20"/>
        </w:rPr>
        <w:t xml:space="preserve"> </w:t>
      </w:r>
      <w:r w:rsidR="008A5288" w:rsidRPr="00194A93">
        <w:rPr>
          <w:i/>
          <w:color w:val="000000" w:themeColor="text1"/>
          <w:sz w:val="20"/>
          <w:szCs w:val="20"/>
        </w:rPr>
        <w:t xml:space="preserve">(в ред. Постановления </w:t>
      </w:r>
      <w:r w:rsidR="008A5288">
        <w:rPr>
          <w:i/>
          <w:color w:val="000000" w:themeColor="text1"/>
          <w:sz w:val="20"/>
          <w:szCs w:val="20"/>
        </w:rPr>
        <w:t xml:space="preserve">№ 24 </w:t>
      </w:r>
      <w:r w:rsidR="008A5288" w:rsidRPr="00194A93">
        <w:rPr>
          <w:i/>
          <w:color w:val="000000" w:themeColor="text1"/>
          <w:sz w:val="20"/>
          <w:szCs w:val="20"/>
        </w:rPr>
        <w:t xml:space="preserve">от </w:t>
      </w:r>
      <w:r w:rsidR="008A5288">
        <w:rPr>
          <w:i/>
          <w:color w:val="000000" w:themeColor="text1"/>
          <w:sz w:val="20"/>
          <w:szCs w:val="20"/>
        </w:rPr>
        <w:t>20</w:t>
      </w:r>
      <w:r w:rsidR="008A5288" w:rsidRPr="00194A93">
        <w:rPr>
          <w:i/>
          <w:color w:val="000000" w:themeColor="text1"/>
          <w:sz w:val="20"/>
          <w:szCs w:val="20"/>
        </w:rPr>
        <w:t>.0</w:t>
      </w:r>
      <w:r w:rsidR="008A5288">
        <w:rPr>
          <w:i/>
          <w:color w:val="000000" w:themeColor="text1"/>
          <w:sz w:val="20"/>
          <w:szCs w:val="20"/>
        </w:rPr>
        <w:t>8</w:t>
      </w:r>
      <w:r w:rsidR="008A5288" w:rsidRPr="00194A93">
        <w:rPr>
          <w:i/>
          <w:color w:val="000000" w:themeColor="text1"/>
          <w:sz w:val="20"/>
          <w:szCs w:val="20"/>
        </w:rPr>
        <w:t>.2018 года)</w:t>
      </w:r>
      <w:r w:rsidRPr="003A72FB">
        <w:rPr>
          <w:sz w:val="23"/>
          <w:szCs w:val="23"/>
        </w:rPr>
        <w:t xml:space="preserve"> (далее – Порядок, утвержденный </w:t>
      </w:r>
      <w:r w:rsidR="008A5288">
        <w:rPr>
          <w:sz w:val="23"/>
          <w:szCs w:val="23"/>
        </w:rPr>
        <w:t>Постановлением</w:t>
      </w:r>
      <w:r w:rsidR="008A5288" w:rsidRPr="003A72FB">
        <w:rPr>
          <w:sz w:val="23"/>
          <w:szCs w:val="23"/>
        </w:rPr>
        <w:t xml:space="preserve"> №</w:t>
      </w:r>
      <w:r w:rsidR="008A5288">
        <w:rPr>
          <w:sz w:val="23"/>
          <w:szCs w:val="23"/>
        </w:rPr>
        <w:t xml:space="preserve"> 10</w:t>
      </w:r>
      <w:r w:rsidR="008A5288" w:rsidRPr="008A5288">
        <w:rPr>
          <w:sz w:val="23"/>
          <w:szCs w:val="23"/>
        </w:rPr>
        <w:t xml:space="preserve"> </w:t>
      </w:r>
      <w:r w:rsidR="008A5288">
        <w:rPr>
          <w:sz w:val="23"/>
          <w:szCs w:val="23"/>
        </w:rPr>
        <w:t>от 03.05.2017 года</w:t>
      </w:r>
      <w:r w:rsidRPr="003A72FB">
        <w:rPr>
          <w:sz w:val="23"/>
          <w:szCs w:val="23"/>
        </w:rPr>
        <w:t>).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2.2. Датой обращения за установлением пенсионного обеспечения является день приема местной Администрацией заявления и всех документов, подтверждающих право на установление пенсионного обеспечения.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При направлении заявления и документов по почте датой обращения считается дата, указанная на почтовом штемпеле по месту отправления.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Специалист местной Администрации, ответственный за прием заявлений и документов, регистрирует в течение 3 (трех) дней со дня поступления заявление в журнале входящей корреспонденции и выдает заявителю расписку о принятии заявления и документов.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В случае если заявителем представлены не все документы, подтверждающие право на пенсионное обеспечение, заявитель предупреждается о необходимости представить недостающие документы. В этом случае датой обращения считается дата представления недостающих документов.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 xml:space="preserve">2.3. После регистрации заявление и прилагаемые к нему документы передаются </w:t>
      </w:r>
      <w:r w:rsidRPr="003A72FB">
        <w:rPr>
          <w:sz w:val="23"/>
          <w:szCs w:val="23"/>
        </w:rPr>
        <w:lastRenderedPageBreak/>
        <w:t>специалисту местной Администрации, ответственному за их рассмотрение (далее по тексту – специалист местной Администрации).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2.4. В течение 10 (десяти) дней со дня регистрации заявления специалист местной Администрации рассматривает заявление и документы, предоставленные заявителем.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2.4.1 Специалист местной Администрации в ходе рассмотрения заявления и документов:</w:t>
      </w:r>
    </w:p>
    <w:p w:rsidR="008C77F0" w:rsidRPr="00681DB0" w:rsidRDefault="008C77F0" w:rsidP="00681DB0">
      <w:pPr>
        <w:widowControl/>
        <w:numPr>
          <w:ilvl w:val="0"/>
          <w:numId w:val="30"/>
        </w:numPr>
        <w:tabs>
          <w:tab w:val="left" w:pos="851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681DB0">
        <w:rPr>
          <w:sz w:val="23"/>
          <w:szCs w:val="23"/>
        </w:rPr>
        <w:t xml:space="preserve"> проверяет представленные заявление и документы на соответствие требованиям, установленным Законом № 743-118 и Порядком, утвержденным </w:t>
      </w:r>
      <w:r w:rsidR="00681DB0" w:rsidRPr="00681DB0">
        <w:rPr>
          <w:sz w:val="23"/>
          <w:szCs w:val="23"/>
        </w:rPr>
        <w:t>Постановлением № 10 от 03.05.2017 года</w:t>
      </w:r>
      <w:r w:rsidRPr="00681DB0">
        <w:rPr>
          <w:sz w:val="23"/>
          <w:szCs w:val="23"/>
        </w:rPr>
        <w:t xml:space="preserve"> (комплектность, правильность заполнения, достоверность и полнота представленных сведений);</w:t>
      </w:r>
    </w:p>
    <w:p w:rsidR="008C77F0" w:rsidRPr="003A72FB" w:rsidRDefault="008C77F0" w:rsidP="00646F3D">
      <w:pPr>
        <w:widowControl/>
        <w:numPr>
          <w:ilvl w:val="0"/>
          <w:numId w:val="30"/>
        </w:numPr>
        <w:tabs>
          <w:tab w:val="left" w:pos="851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 xml:space="preserve">  определяет в соответствии с действующим законодательством наличие либо отсутствие права на получение пенсионного обеспечения и условий реализации указанного права, в том числе: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а) проверяет наличие права на получение пенсионного обеспечения, предусмотренного статьями 1 и 2 Закона № 743-118;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proofErr w:type="gramStart"/>
      <w:r w:rsidRPr="003A72FB">
        <w:rPr>
          <w:sz w:val="23"/>
          <w:szCs w:val="23"/>
        </w:rPr>
        <w:t>б) проверяет отсутствие факта установления в соответствии с законодательством Российской Федерации, законодательством Санкт-Петербурга, законодательством других субъектов Российской Федерации, муниципальными правовыми актами органов местного самоуправления других субъектов Российской Федерации доплат или иных выплат к пенсии, связанных с замещением государственных должностей Российской Федерации, государственных должностей Санкт-Петербурга, государственных должностей других субъектов Российской Федерации, должностей федеральной государственной гражданской службы и государственной гражданской службы Санкт-Петербурга</w:t>
      </w:r>
      <w:proofErr w:type="gramEnd"/>
      <w:r w:rsidRPr="003A72FB">
        <w:rPr>
          <w:sz w:val="23"/>
          <w:szCs w:val="23"/>
        </w:rPr>
        <w:t>, государственной гражданской службы других субъектов Российской Федерации, муниципальных должностей и должностей муниципальной службы в органах местного самоуправления муниципальных образований других субъектов Российской Федерации.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2.4.2. При установлении факта отсутствия каког</w:t>
      </w:r>
      <w:proofErr w:type="gramStart"/>
      <w:r w:rsidRPr="003A72FB">
        <w:rPr>
          <w:sz w:val="23"/>
          <w:szCs w:val="23"/>
        </w:rPr>
        <w:t>о(</w:t>
      </w:r>
      <w:proofErr w:type="gramEnd"/>
      <w:r w:rsidRPr="003A72FB">
        <w:rPr>
          <w:sz w:val="23"/>
          <w:szCs w:val="23"/>
        </w:rPr>
        <w:t>их)-либо документа(</w:t>
      </w:r>
      <w:proofErr w:type="spellStart"/>
      <w:r w:rsidRPr="003A72FB">
        <w:rPr>
          <w:sz w:val="23"/>
          <w:szCs w:val="23"/>
        </w:rPr>
        <w:t>ов</w:t>
      </w:r>
      <w:proofErr w:type="spellEnd"/>
      <w:r w:rsidRPr="003A72FB">
        <w:rPr>
          <w:sz w:val="23"/>
          <w:szCs w:val="23"/>
        </w:rPr>
        <w:t xml:space="preserve">), предусмотренных пунктом 2 статьи 8 Закона № 743-118 и пунктом 2 Порядка, утвержденного </w:t>
      </w:r>
      <w:r w:rsidR="008A5288">
        <w:rPr>
          <w:sz w:val="23"/>
          <w:szCs w:val="23"/>
        </w:rPr>
        <w:t>Постановлением</w:t>
      </w:r>
      <w:r w:rsidR="008A5288" w:rsidRPr="003A72FB">
        <w:rPr>
          <w:sz w:val="23"/>
          <w:szCs w:val="23"/>
        </w:rPr>
        <w:t xml:space="preserve"> №</w:t>
      </w:r>
      <w:r w:rsidR="008A5288">
        <w:rPr>
          <w:sz w:val="23"/>
          <w:szCs w:val="23"/>
        </w:rPr>
        <w:t xml:space="preserve"> 10</w:t>
      </w:r>
      <w:r w:rsidR="008A5288" w:rsidRPr="008A5288">
        <w:rPr>
          <w:sz w:val="23"/>
          <w:szCs w:val="23"/>
        </w:rPr>
        <w:t xml:space="preserve"> </w:t>
      </w:r>
      <w:r w:rsidR="008A5288">
        <w:rPr>
          <w:sz w:val="23"/>
          <w:szCs w:val="23"/>
        </w:rPr>
        <w:t>от 03.05.2017 года</w:t>
      </w:r>
      <w:r w:rsidRPr="003A72FB">
        <w:rPr>
          <w:sz w:val="23"/>
          <w:szCs w:val="23"/>
        </w:rPr>
        <w:t>, специалист местной Администрации запрашивает у заявителя недостающие документы.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2.5. По результатам осуществления действий, указанных в пункте 2.4 настоящего Положения, специалист местной Администрации готовит проект Постановления местной Администрации о назначении пенсионного обеспечения либо об отказе в назначении пенсионного обеспечения с указанием оснований отказа (далее – проект Постановления).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2.6. Те</w:t>
      </w:r>
      <w:proofErr w:type="gramStart"/>
      <w:r w:rsidRPr="003A72FB">
        <w:rPr>
          <w:sz w:val="23"/>
          <w:szCs w:val="23"/>
        </w:rPr>
        <w:t>кст пр</w:t>
      </w:r>
      <w:proofErr w:type="gramEnd"/>
      <w:r w:rsidRPr="003A72FB">
        <w:rPr>
          <w:sz w:val="23"/>
          <w:szCs w:val="23"/>
        </w:rPr>
        <w:t>оекта Постановления о назначении пенсионного обеспечения должен иметь вводную и распорядительную части.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Вводная часть проекта Постановления должна содержать указание на нормативные правовые акты, в соответствии с которыми назначается пенсионное обеспечение (наименование, дата принятия, номер).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Распорядительная часть проекта Постановления обязательно должна содержать</w:t>
      </w:r>
    </w:p>
    <w:p w:rsidR="008C77F0" w:rsidRPr="003A72FB" w:rsidRDefault="008C77F0" w:rsidP="00646F3D">
      <w:pPr>
        <w:widowControl/>
        <w:numPr>
          <w:ilvl w:val="0"/>
          <w:numId w:val="31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указание о назначении пенсии за выслугу лет или доплаты к пенсии;</w:t>
      </w:r>
    </w:p>
    <w:p w:rsidR="008C77F0" w:rsidRPr="003A72FB" w:rsidRDefault="008C77F0" w:rsidP="00646F3D">
      <w:pPr>
        <w:widowControl/>
        <w:numPr>
          <w:ilvl w:val="0"/>
          <w:numId w:val="31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фамилию, имя, отчество лица, которому назначена пенсия за выслугу лет или доплата к пенсии;</w:t>
      </w:r>
    </w:p>
    <w:p w:rsidR="008C77F0" w:rsidRPr="003A72FB" w:rsidRDefault="008C77F0" w:rsidP="00646F3D">
      <w:pPr>
        <w:widowControl/>
        <w:numPr>
          <w:ilvl w:val="0"/>
          <w:numId w:val="31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полное наименование должности муниципальной службы, в соответствии с должностным окладом по которой устанавливается размер пенсии за выслугу лет или доплаты к пенсии;</w:t>
      </w:r>
    </w:p>
    <w:p w:rsidR="008C77F0" w:rsidRPr="003A72FB" w:rsidRDefault="008C77F0" w:rsidP="00646F3D">
      <w:pPr>
        <w:widowControl/>
        <w:numPr>
          <w:ilvl w:val="0"/>
          <w:numId w:val="31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конкретный размер назначаемой пенсии за выслугу лет или доплаты к пенсии;</w:t>
      </w:r>
    </w:p>
    <w:p w:rsidR="008C77F0" w:rsidRPr="003A72FB" w:rsidRDefault="008C77F0" w:rsidP="00646F3D">
      <w:pPr>
        <w:widowControl/>
        <w:numPr>
          <w:ilvl w:val="0"/>
          <w:numId w:val="31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день, с которого назначается пенсия за выслугу лет или доплата к пенсии;</w:t>
      </w:r>
    </w:p>
    <w:p w:rsidR="008C77F0" w:rsidRPr="003A72FB" w:rsidRDefault="008C77F0" w:rsidP="00646F3D">
      <w:pPr>
        <w:widowControl/>
        <w:numPr>
          <w:ilvl w:val="0"/>
          <w:numId w:val="31"/>
        </w:numPr>
        <w:tabs>
          <w:tab w:val="left" w:pos="993"/>
        </w:tabs>
        <w:suppressAutoHyphens/>
        <w:autoSpaceDE/>
        <w:autoSpaceDN/>
        <w:adjustRightInd/>
        <w:ind w:left="0"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поручение о контроле исполнения постановления с указанием, на кого возложена обязанность по контролю. 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2.7. Те</w:t>
      </w:r>
      <w:proofErr w:type="gramStart"/>
      <w:r w:rsidRPr="003A72FB">
        <w:rPr>
          <w:sz w:val="23"/>
          <w:szCs w:val="23"/>
        </w:rPr>
        <w:t>кст пр</w:t>
      </w:r>
      <w:proofErr w:type="gramEnd"/>
      <w:r w:rsidRPr="003A72FB">
        <w:rPr>
          <w:sz w:val="23"/>
          <w:szCs w:val="23"/>
        </w:rPr>
        <w:t>оекта Постановления об отказе в назначении пенсионного обеспечения должен содержать ссылку на положения действующего законодательства, в соответствии с которыми в назначении пенсионного обеспечения отказано.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 xml:space="preserve">2.8 Постановление местной Администрации о назначении пенсионного обеспечения либо об отказе в назначении пенсионного обеспечения принимается в течение 30 (тридцати) дней </w:t>
      </w:r>
      <w:proofErr w:type="gramStart"/>
      <w:r w:rsidRPr="003A72FB">
        <w:rPr>
          <w:sz w:val="23"/>
          <w:szCs w:val="23"/>
        </w:rPr>
        <w:t>с даты обращения</w:t>
      </w:r>
      <w:proofErr w:type="gramEnd"/>
      <w:r w:rsidRPr="003A72FB">
        <w:rPr>
          <w:sz w:val="23"/>
          <w:szCs w:val="23"/>
        </w:rPr>
        <w:t xml:space="preserve"> заявителя и представления всех необходимых документов. 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 xml:space="preserve">2.9. В случае принятия решения о назначении пенсионного обеспечения специалист </w:t>
      </w:r>
      <w:r w:rsidRPr="003A72FB">
        <w:rPr>
          <w:sz w:val="23"/>
          <w:szCs w:val="23"/>
        </w:rPr>
        <w:lastRenderedPageBreak/>
        <w:t xml:space="preserve">местной Администрации производит расчет размера пенсионного обеспечения по форме, установленной Порядком, утвержденным </w:t>
      </w:r>
      <w:r w:rsidR="00681DB0">
        <w:rPr>
          <w:sz w:val="23"/>
          <w:szCs w:val="23"/>
        </w:rPr>
        <w:t>Постановлением</w:t>
      </w:r>
      <w:r w:rsidR="00681DB0" w:rsidRPr="003A72FB">
        <w:rPr>
          <w:sz w:val="23"/>
          <w:szCs w:val="23"/>
        </w:rPr>
        <w:t xml:space="preserve"> №</w:t>
      </w:r>
      <w:r w:rsidR="00681DB0">
        <w:rPr>
          <w:sz w:val="23"/>
          <w:szCs w:val="23"/>
        </w:rPr>
        <w:t xml:space="preserve"> 10</w:t>
      </w:r>
      <w:r w:rsidR="00681DB0" w:rsidRPr="008A5288">
        <w:rPr>
          <w:sz w:val="23"/>
          <w:szCs w:val="23"/>
        </w:rPr>
        <w:t xml:space="preserve"> </w:t>
      </w:r>
      <w:r w:rsidR="00681DB0">
        <w:rPr>
          <w:sz w:val="23"/>
          <w:szCs w:val="23"/>
        </w:rPr>
        <w:t>от 03.05.2017 года</w:t>
      </w:r>
      <w:r w:rsidRPr="003A72FB">
        <w:rPr>
          <w:sz w:val="23"/>
          <w:szCs w:val="23"/>
        </w:rPr>
        <w:t>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2.10. В случае принятия решения об отказе в назначении пенсионного обеспечения (отсутствие правовых оснований для назначения пенсионного обеспечения), в том числе по причинам несоответствия представленных документов установленным законодательством требованиям, в течение 5 (пяти) рабочих дней после принятия решения специалист местной Администрации письменно информирует заявителя о причинах отказа.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2.11. Специалист местной Администрации формирует личное дело заявителя, в которое подшиваются заявление, представленные заявителем документы, постановление о назначении пенсионного обеспечения или копия письма об отказе, при необходимости - копии нормативных и информационных документов, подтверждающих право на пенсионное обеспечение (далее - личное дело).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2.12. В течение 5 (пяти) рабочих дней после принятия решения о назначении пенсионного обеспечения специалист местной Администрации письменно информирует заявителя и направляет личное дело с извещением, в Санкт-Петербургское государственное казенное учреждение «Городской информационно-расчетный центр» (далее - Городской центр).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2.13. Выплата пенсионного обеспечения в виде пенсии за выслугу лет или ежемесячной доплаты к пенсии за стаж производится местной Администрацией через отделение почтовой связи по месту жительства заявителя в Санкт-Петербурге либо в кредитную организацию в соответствии с данными, указанными заявителем.</w:t>
      </w:r>
    </w:p>
    <w:p w:rsidR="008C77F0" w:rsidRPr="003A72FB" w:rsidRDefault="008C77F0" w:rsidP="00646F3D">
      <w:pPr>
        <w:suppressAutoHyphens/>
        <w:spacing w:line="240" w:lineRule="exact"/>
        <w:ind w:firstLine="709"/>
        <w:jc w:val="both"/>
        <w:rPr>
          <w:sz w:val="23"/>
          <w:szCs w:val="23"/>
        </w:rPr>
      </w:pPr>
    </w:p>
    <w:p w:rsidR="008C77F0" w:rsidRPr="003A72FB" w:rsidRDefault="008C77F0" w:rsidP="00646F3D">
      <w:pPr>
        <w:suppressAutoHyphens/>
        <w:spacing w:line="240" w:lineRule="exact"/>
        <w:ind w:firstLine="709"/>
        <w:jc w:val="center"/>
        <w:rPr>
          <w:b/>
          <w:sz w:val="23"/>
          <w:szCs w:val="23"/>
        </w:rPr>
      </w:pPr>
      <w:r w:rsidRPr="003A72FB">
        <w:rPr>
          <w:b/>
          <w:sz w:val="23"/>
          <w:szCs w:val="23"/>
        </w:rPr>
        <w:t>3. Порядок и сроки рассмотрения документов, необходимых для перерасчета, приостановления, возобновления и прекращения выплаты доплаты к пенсии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3.1. Перерасчет, приостановление, возобновление и прекращение выплаты пенсионного обеспечения производится местной Администрацией в случаях, установленных статьями 9-10 Закона № 743-118.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3.2. Оформление документов, необходимых для перерасчета пенсионного обеспечения, в связи с изменением условий назначения пенсионного обеспечения, производится на основании заявления и документов, подтверждающих право на перерасчет, в порядке, установленном разделом 2 настоящего Положения.</w:t>
      </w:r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3.3. </w:t>
      </w:r>
      <w:proofErr w:type="gramStart"/>
      <w:r w:rsidRPr="003A72FB">
        <w:rPr>
          <w:sz w:val="23"/>
          <w:szCs w:val="23"/>
        </w:rPr>
        <w:t>Оформление документов, необходимых для приостановления, возобновления, прекращения выплаты пенсионного обеспечения, производится на основании заявления и документов, представленных заявителем, или полученных местной Администрацией сведений, влекущих приостановление, возобновление, прекращение выплаты пенсионного обеспечения в течение 3 (трех) рабочих дней с даты обращения заявителя с заявлением и необходимыми документами или получения местной Администрацией сведений, влекущих приостановление, возобновление и прекращение выплаты пенсионного обеспечения.</w:t>
      </w:r>
      <w:proofErr w:type="gramEnd"/>
    </w:p>
    <w:p w:rsidR="008C77F0" w:rsidRPr="003A72FB" w:rsidRDefault="008C77F0" w:rsidP="00646F3D">
      <w:pPr>
        <w:suppressAutoHyphens/>
        <w:ind w:firstLine="709"/>
        <w:jc w:val="both"/>
        <w:rPr>
          <w:sz w:val="23"/>
          <w:szCs w:val="23"/>
        </w:rPr>
      </w:pPr>
      <w:r w:rsidRPr="003A72FB">
        <w:rPr>
          <w:sz w:val="23"/>
          <w:szCs w:val="23"/>
        </w:rPr>
        <w:t>3.4. Решение о перерасчете, приостановления, возобновления и прекращения выплаты пенсионного обеспечения оформляется Постановлением Местной Администрации и в течение 5 (пяти) рабочих дней после принятия направляется в Городской центр вместе с личным делом заявителя. Также в течение 5 (пяти) рабочих дней о принятом решении информируется заявитель.</w:t>
      </w:r>
    </w:p>
    <w:p w:rsidR="008C77F0" w:rsidRDefault="008C77F0" w:rsidP="00646F3D">
      <w:pPr>
        <w:pStyle w:val="ad"/>
        <w:suppressAutoHyphens/>
        <w:spacing w:before="0" w:beforeAutospacing="0" w:after="0" w:afterAutospacing="0"/>
        <w:jc w:val="center"/>
      </w:pPr>
    </w:p>
    <w:p w:rsidR="008C77F0" w:rsidRPr="003F0B81" w:rsidRDefault="008C77F0" w:rsidP="00646F3D">
      <w:pPr>
        <w:suppressAutoHyphens/>
        <w:rPr>
          <w:lang w:eastAsia="en-US"/>
        </w:rPr>
      </w:pPr>
    </w:p>
    <w:p w:rsidR="00964859" w:rsidRDefault="00964859" w:rsidP="00646F3D">
      <w:pPr>
        <w:widowControl/>
        <w:suppressAutoHyphens/>
        <w:autoSpaceDE/>
        <w:autoSpaceDN/>
        <w:adjustRightInd/>
        <w:jc w:val="both"/>
        <w:rPr>
          <w:color w:val="000000"/>
          <w:sz w:val="20"/>
          <w:szCs w:val="20"/>
        </w:rPr>
      </w:pPr>
    </w:p>
    <w:sectPr w:rsidR="00964859" w:rsidSect="001D7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851" w:right="745" w:bottom="567" w:left="1320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FEE" w:rsidRDefault="00541FEE">
      <w:r>
        <w:separator/>
      </w:r>
    </w:p>
  </w:endnote>
  <w:endnote w:type="continuationSeparator" w:id="0">
    <w:p w:rsidR="00541FEE" w:rsidRDefault="00541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FEE" w:rsidRDefault="00541FEE">
      <w:r>
        <w:separator/>
      </w:r>
    </w:p>
  </w:footnote>
  <w:footnote w:type="continuationSeparator" w:id="0">
    <w:p w:rsidR="00541FEE" w:rsidRDefault="00541F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4A7C39">
    <w:pPr>
      <w:pStyle w:val="Style10"/>
      <w:widowControl/>
      <w:ind w:left="4580" w:right="-172"/>
      <w:jc w:val="both"/>
      <w:rPr>
        <w:rStyle w:val="FontStyle27"/>
      </w:rPr>
    </w:pPr>
    <w:r>
      <w:rPr>
        <w:rStyle w:val="FontStyle27"/>
      </w:rPr>
      <w:fldChar w:fldCharType="begin"/>
    </w:r>
    <w:r w:rsidR="003D4A88">
      <w:rPr>
        <w:rStyle w:val="FontStyle27"/>
      </w:rPr>
      <w:instrText>PAGE</w:instrText>
    </w:r>
    <w:r>
      <w:rPr>
        <w:rStyle w:val="FontStyle27"/>
      </w:rPr>
      <w:fldChar w:fldCharType="separate"/>
    </w:r>
    <w:r w:rsidR="00FC52D2">
      <w:rPr>
        <w:rStyle w:val="FontStyle27"/>
        <w:noProof/>
      </w:rPr>
      <w:t>4</w:t>
    </w:r>
    <w:r>
      <w:rPr>
        <w:rStyle w:val="FontStyle27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3BE56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DB86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9C08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465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80250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4A7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2C5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5C8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2E3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BA2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52E55"/>
    <w:multiLevelType w:val="hybridMultilevel"/>
    <w:tmpl w:val="865C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3D1A46"/>
    <w:multiLevelType w:val="singleLevel"/>
    <w:tmpl w:val="2B1C34FC"/>
    <w:lvl w:ilvl="0">
      <w:start w:val="1"/>
      <w:numFmt w:val="decimal"/>
      <w:lvlText w:val="3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2">
    <w:nsid w:val="152443A1"/>
    <w:multiLevelType w:val="hybridMultilevel"/>
    <w:tmpl w:val="052CC848"/>
    <w:lvl w:ilvl="0" w:tplc="450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8B2588"/>
    <w:multiLevelType w:val="hybridMultilevel"/>
    <w:tmpl w:val="693A2C06"/>
    <w:lvl w:ilvl="0" w:tplc="1BA840A4">
      <w:start w:val="1"/>
      <w:numFmt w:val="decimal"/>
      <w:lvlText w:val="%1)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4">
    <w:nsid w:val="19F4638F"/>
    <w:multiLevelType w:val="hybridMultilevel"/>
    <w:tmpl w:val="5B14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707371"/>
    <w:multiLevelType w:val="hybridMultilevel"/>
    <w:tmpl w:val="33940792"/>
    <w:lvl w:ilvl="0" w:tplc="70E8D22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20C6714B"/>
    <w:multiLevelType w:val="hybridMultilevel"/>
    <w:tmpl w:val="2452CA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>
    <w:nsid w:val="222A636A"/>
    <w:multiLevelType w:val="hybridMultilevel"/>
    <w:tmpl w:val="F6D4BB48"/>
    <w:lvl w:ilvl="0" w:tplc="F41ED6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29A201F"/>
    <w:multiLevelType w:val="hybridMultilevel"/>
    <w:tmpl w:val="16CE2B2A"/>
    <w:lvl w:ilvl="0" w:tplc="89CE36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>
    <w:nsid w:val="2BED70EC"/>
    <w:multiLevelType w:val="hybridMultilevel"/>
    <w:tmpl w:val="B344C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6211C8"/>
    <w:multiLevelType w:val="hybridMultilevel"/>
    <w:tmpl w:val="9E72EF0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>
    <w:nsid w:val="303407D7"/>
    <w:multiLevelType w:val="hybridMultilevel"/>
    <w:tmpl w:val="FD50754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3B796255"/>
    <w:multiLevelType w:val="hybridMultilevel"/>
    <w:tmpl w:val="08A4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16E21"/>
    <w:multiLevelType w:val="hybridMultilevel"/>
    <w:tmpl w:val="697C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>
    <w:nsid w:val="4F2A5096"/>
    <w:multiLevelType w:val="hybridMultilevel"/>
    <w:tmpl w:val="F8F21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F1178B"/>
    <w:multiLevelType w:val="hybridMultilevel"/>
    <w:tmpl w:val="EC96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803E59"/>
    <w:multiLevelType w:val="hybridMultilevel"/>
    <w:tmpl w:val="27B8169E"/>
    <w:lvl w:ilvl="0" w:tplc="70E8D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EB7AB8"/>
    <w:multiLevelType w:val="singleLevel"/>
    <w:tmpl w:val="609A58F4"/>
    <w:lvl w:ilvl="0">
      <w:start w:val="3"/>
      <w:numFmt w:val="decimal"/>
      <w:lvlText w:val="2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8">
    <w:nsid w:val="66D84C55"/>
    <w:multiLevelType w:val="hybridMultilevel"/>
    <w:tmpl w:val="BC9A107E"/>
    <w:lvl w:ilvl="0" w:tplc="00E0EFD0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A9D47AF"/>
    <w:multiLevelType w:val="hybridMultilevel"/>
    <w:tmpl w:val="C33E9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442DBD"/>
    <w:multiLevelType w:val="singleLevel"/>
    <w:tmpl w:val="7D6AB642"/>
    <w:lvl w:ilvl="0">
      <w:start w:val="1"/>
      <w:numFmt w:val="decimal"/>
      <w:lvlText w:val="2.2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num w:numId="1">
    <w:abstractNumId w:val="30"/>
  </w:num>
  <w:num w:numId="2">
    <w:abstractNumId w:val="27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1"/>
  </w:num>
  <w:num w:numId="15">
    <w:abstractNumId w:val="14"/>
  </w:num>
  <w:num w:numId="16">
    <w:abstractNumId w:val="25"/>
  </w:num>
  <w:num w:numId="17">
    <w:abstractNumId w:val="10"/>
  </w:num>
  <w:num w:numId="18">
    <w:abstractNumId w:val="23"/>
  </w:num>
  <w:num w:numId="19">
    <w:abstractNumId w:val="16"/>
  </w:num>
  <w:num w:numId="20">
    <w:abstractNumId w:val="20"/>
  </w:num>
  <w:num w:numId="21">
    <w:abstractNumId w:val="28"/>
  </w:num>
  <w:num w:numId="22">
    <w:abstractNumId w:val="17"/>
  </w:num>
  <w:num w:numId="23">
    <w:abstractNumId w:val="13"/>
  </w:num>
  <w:num w:numId="24">
    <w:abstractNumId w:val="24"/>
  </w:num>
  <w:num w:numId="25">
    <w:abstractNumId w:val="29"/>
  </w:num>
  <w:num w:numId="26">
    <w:abstractNumId w:val="18"/>
  </w:num>
  <w:num w:numId="27">
    <w:abstractNumId w:val="19"/>
  </w:num>
  <w:num w:numId="28">
    <w:abstractNumId w:val="12"/>
  </w:num>
  <w:num w:numId="29">
    <w:abstractNumId w:val="22"/>
  </w:num>
  <w:num w:numId="30">
    <w:abstractNumId w:val="26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autoHyphenation/>
  <w:hyphenationZone w:val="6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30534"/>
    <w:rsid w:val="00007DA6"/>
    <w:rsid w:val="00014DF8"/>
    <w:rsid w:val="00021D95"/>
    <w:rsid w:val="000220A8"/>
    <w:rsid w:val="0002225B"/>
    <w:rsid w:val="00023D55"/>
    <w:rsid w:val="00030091"/>
    <w:rsid w:val="00030704"/>
    <w:rsid w:val="00030C99"/>
    <w:rsid w:val="00036833"/>
    <w:rsid w:val="00052D30"/>
    <w:rsid w:val="00054B9E"/>
    <w:rsid w:val="000625B7"/>
    <w:rsid w:val="0006495F"/>
    <w:rsid w:val="00073470"/>
    <w:rsid w:val="00077E75"/>
    <w:rsid w:val="00084F2D"/>
    <w:rsid w:val="0009625B"/>
    <w:rsid w:val="00096FA8"/>
    <w:rsid w:val="000A29DC"/>
    <w:rsid w:val="000A480B"/>
    <w:rsid w:val="000B164C"/>
    <w:rsid w:val="000E1557"/>
    <w:rsid w:val="000E4895"/>
    <w:rsid w:val="000E49A8"/>
    <w:rsid w:val="000E5242"/>
    <w:rsid w:val="000E52E3"/>
    <w:rsid w:val="000F1E58"/>
    <w:rsid w:val="000F5270"/>
    <w:rsid w:val="0010192B"/>
    <w:rsid w:val="00104994"/>
    <w:rsid w:val="0013687D"/>
    <w:rsid w:val="00140E27"/>
    <w:rsid w:val="00141E87"/>
    <w:rsid w:val="00145328"/>
    <w:rsid w:val="00151AEC"/>
    <w:rsid w:val="00153CDC"/>
    <w:rsid w:val="00172B35"/>
    <w:rsid w:val="0017356A"/>
    <w:rsid w:val="00180A16"/>
    <w:rsid w:val="00181003"/>
    <w:rsid w:val="00181BB1"/>
    <w:rsid w:val="0018219D"/>
    <w:rsid w:val="00185DC8"/>
    <w:rsid w:val="00185E76"/>
    <w:rsid w:val="00193E41"/>
    <w:rsid w:val="001A37E6"/>
    <w:rsid w:val="001B012F"/>
    <w:rsid w:val="001B036C"/>
    <w:rsid w:val="001C09E1"/>
    <w:rsid w:val="001C4EFB"/>
    <w:rsid w:val="001C6BED"/>
    <w:rsid w:val="001D78DE"/>
    <w:rsid w:val="001E5E1D"/>
    <w:rsid w:val="001F4619"/>
    <w:rsid w:val="001F60AF"/>
    <w:rsid w:val="00200E43"/>
    <w:rsid w:val="00201A10"/>
    <w:rsid w:val="002030AE"/>
    <w:rsid w:val="002071B2"/>
    <w:rsid w:val="00207DCC"/>
    <w:rsid w:val="00210481"/>
    <w:rsid w:val="00212442"/>
    <w:rsid w:val="00224356"/>
    <w:rsid w:val="00231ACB"/>
    <w:rsid w:val="0023381A"/>
    <w:rsid w:val="00243124"/>
    <w:rsid w:val="00243CAA"/>
    <w:rsid w:val="0024400D"/>
    <w:rsid w:val="00251D7F"/>
    <w:rsid w:val="00251EE0"/>
    <w:rsid w:val="00260764"/>
    <w:rsid w:val="00261BAA"/>
    <w:rsid w:val="00270866"/>
    <w:rsid w:val="00272DE5"/>
    <w:rsid w:val="00273F8E"/>
    <w:rsid w:val="0028636E"/>
    <w:rsid w:val="002866A4"/>
    <w:rsid w:val="00287480"/>
    <w:rsid w:val="0028766B"/>
    <w:rsid w:val="00296936"/>
    <w:rsid w:val="002A35B3"/>
    <w:rsid w:val="002A6427"/>
    <w:rsid w:val="002B48EC"/>
    <w:rsid w:val="002B6A07"/>
    <w:rsid w:val="002D0A87"/>
    <w:rsid w:val="002D1F30"/>
    <w:rsid w:val="002D2310"/>
    <w:rsid w:val="002D3644"/>
    <w:rsid w:val="002D3ABE"/>
    <w:rsid w:val="002D6E0B"/>
    <w:rsid w:val="002E22EE"/>
    <w:rsid w:val="002E4F9E"/>
    <w:rsid w:val="002F7856"/>
    <w:rsid w:val="0030313D"/>
    <w:rsid w:val="00305052"/>
    <w:rsid w:val="00310CB8"/>
    <w:rsid w:val="003115CA"/>
    <w:rsid w:val="0033315C"/>
    <w:rsid w:val="003357C8"/>
    <w:rsid w:val="003616B3"/>
    <w:rsid w:val="00372ADF"/>
    <w:rsid w:val="00373D35"/>
    <w:rsid w:val="0038411A"/>
    <w:rsid w:val="00384BAA"/>
    <w:rsid w:val="003A2FA0"/>
    <w:rsid w:val="003B5058"/>
    <w:rsid w:val="003C0F39"/>
    <w:rsid w:val="003C5A3D"/>
    <w:rsid w:val="003C725E"/>
    <w:rsid w:val="003D16C5"/>
    <w:rsid w:val="003D4A88"/>
    <w:rsid w:val="003E32BD"/>
    <w:rsid w:val="003E74DA"/>
    <w:rsid w:val="003F6156"/>
    <w:rsid w:val="004050F6"/>
    <w:rsid w:val="004149C1"/>
    <w:rsid w:val="00420CB2"/>
    <w:rsid w:val="00423032"/>
    <w:rsid w:val="00424FCD"/>
    <w:rsid w:val="00436EB0"/>
    <w:rsid w:val="0044586F"/>
    <w:rsid w:val="00446C0E"/>
    <w:rsid w:val="004571B6"/>
    <w:rsid w:val="00461E8F"/>
    <w:rsid w:val="00473368"/>
    <w:rsid w:val="0048790D"/>
    <w:rsid w:val="0049291E"/>
    <w:rsid w:val="004A66DD"/>
    <w:rsid w:val="004A7C39"/>
    <w:rsid w:val="004B4DB5"/>
    <w:rsid w:val="004B7A15"/>
    <w:rsid w:val="004B7BC8"/>
    <w:rsid w:val="004C01CC"/>
    <w:rsid w:val="004C35E0"/>
    <w:rsid w:val="004C4CF9"/>
    <w:rsid w:val="004E1476"/>
    <w:rsid w:val="004F4F5E"/>
    <w:rsid w:val="00504592"/>
    <w:rsid w:val="00505898"/>
    <w:rsid w:val="00511792"/>
    <w:rsid w:val="0051560F"/>
    <w:rsid w:val="005167D0"/>
    <w:rsid w:val="00526718"/>
    <w:rsid w:val="00536162"/>
    <w:rsid w:val="00541FEE"/>
    <w:rsid w:val="00544B3E"/>
    <w:rsid w:val="00547B67"/>
    <w:rsid w:val="0055003D"/>
    <w:rsid w:val="00550312"/>
    <w:rsid w:val="00551EA1"/>
    <w:rsid w:val="00552B66"/>
    <w:rsid w:val="0055629F"/>
    <w:rsid w:val="00557CAE"/>
    <w:rsid w:val="00562638"/>
    <w:rsid w:val="00567781"/>
    <w:rsid w:val="00575DFE"/>
    <w:rsid w:val="005832F0"/>
    <w:rsid w:val="00583E89"/>
    <w:rsid w:val="0058779D"/>
    <w:rsid w:val="00593C68"/>
    <w:rsid w:val="00597AF1"/>
    <w:rsid w:val="005A7F4D"/>
    <w:rsid w:val="005B7704"/>
    <w:rsid w:val="005D242D"/>
    <w:rsid w:val="005D5758"/>
    <w:rsid w:val="005E68AC"/>
    <w:rsid w:val="005E7BBD"/>
    <w:rsid w:val="00601B96"/>
    <w:rsid w:val="00601EA9"/>
    <w:rsid w:val="00606BA8"/>
    <w:rsid w:val="00610AF1"/>
    <w:rsid w:val="00615A68"/>
    <w:rsid w:val="00632AD8"/>
    <w:rsid w:val="00637879"/>
    <w:rsid w:val="00646F3D"/>
    <w:rsid w:val="00650583"/>
    <w:rsid w:val="00655290"/>
    <w:rsid w:val="00662342"/>
    <w:rsid w:val="0066303E"/>
    <w:rsid w:val="00667F10"/>
    <w:rsid w:val="006760D4"/>
    <w:rsid w:val="00681DB0"/>
    <w:rsid w:val="0068532E"/>
    <w:rsid w:val="00695400"/>
    <w:rsid w:val="00697A36"/>
    <w:rsid w:val="006A05D0"/>
    <w:rsid w:val="006A4D6B"/>
    <w:rsid w:val="006B1425"/>
    <w:rsid w:val="006B2424"/>
    <w:rsid w:val="006C6C54"/>
    <w:rsid w:val="006D1121"/>
    <w:rsid w:val="006D590A"/>
    <w:rsid w:val="006E029A"/>
    <w:rsid w:val="006E0BEE"/>
    <w:rsid w:val="006E1298"/>
    <w:rsid w:val="006E5148"/>
    <w:rsid w:val="00702149"/>
    <w:rsid w:val="007033AF"/>
    <w:rsid w:val="00704C60"/>
    <w:rsid w:val="00711060"/>
    <w:rsid w:val="0071455A"/>
    <w:rsid w:val="00717401"/>
    <w:rsid w:val="00721C35"/>
    <w:rsid w:val="00724426"/>
    <w:rsid w:val="007306C1"/>
    <w:rsid w:val="00733C27"/>
    <w:rsid w:val="00734D2C"/>
    <w:rsid w:val="00740D90"/>
    <w:rsid w:val="007519C0"/>
    <w:rsid w:val="00756C52"/>
    <w:rsid w:val="00763489"/>
    <w:rsid w:val="00774F52"/>
    <w:rsid w:val="0077730C"/>
    <w:rsid w:val="00777DFC"/>
    <w:rsid w:val="00783A39"/>
    <w:rsid w:val="00791321"/>
    <w:rsid w:val="00792304"/>
    <w:rsid w:val="00794BE2"/>
    <w:rsid w:val="007A1516"/>
    <w:rsid w:val="007A2B33"/>
    <w:rsid w:val="007C0551"/>
    <w:rsid w:val="007C20D0"/>
    <w:rsid w:val="007C3CDC"/>
    <w:rsid w:val="007C72E2"/>
    <w:rsid w:val="007D25C9"/>
    <w:rsid w:val="007D6176"/>
    <w:rsid w:val="007E7EDF"/>
    <w:rsid w:val="007F2B64"/>
    <w:rsid w:val="007F50A6"/>
    <w:rsid w:val="007F59E0"/>
    <w:rsid w:val="007F640F"/>
    <w:rsid w:val="007F7106"/>
    <w:rsid w:val="00800F81"/>
    <w:rsid w:val="00804F20"/>
    <w:rsid w:val="008057B7"/>
    <w:rsid w:val="0081782D"/>
    <w:rsid w:val="00825C45"/>
    <w:rsid w:val="008274EF"/>
    <w:rsid w:val="00840636"/>
    <w:rsid w:val="00841DC9"/>
    <w:rsid w:val="00842F34"/>
    <w:rsid w:val="00843DFF"/>
    <w:rsid w:val="008444B1"/>
    <w:rsid w:val="0084798C"/>
    <w:rsid w:val="0085741C"/>
    <w:rsid w:val="0086162A"/>
    <w:rsid w:val="00862E82"/>
    <w:rsid w:val="008642E0"/>
    <w:rsid w:val="0086769F"/>
    <w:rsid w:val="00873142"/>
    <w:rsid w:val="0087697F"/>
    <w:rsid w:val="00882E7F"/>
    <w:rsid w:val="0089131F"/>
    <w:rsid w:val="00892F1D"/>
    <w:rsid w:val="00895E0C"/>
    <w:rsid w:val="008A052A"/>
    <w:rsid w:val="008A405E"/>
    <w:rsid w:val="008A4466"/>
    <w:rsid w:val="008A5288"/>
    <w:rsid w:val="008B003E"/>
    <w:rsid w:val="008B100C"/>
    <w:rsid w:val="008B39B9"/>
    <w:rsid w:val="008B6CE2"/>
    <w:rsid w:val="008C4192"/>
    <w:rsid w:val="008C5382"/>
    <w:rsid w:val="008C77F0"/>
    <w:rsid w:val="008D16A3"/>
    <w:rsid w:val="008D6ED5"/>
    <w:rsid w:val="008E24ED"/>
    <w:rsid w:val="008E6169"/>
    <w:rsid w:val="008F391F"/>
    <w:rsid w:val="0091219D"/>
    <w:rsid w:val="009140D4"/>
    <w:rsid w:val="009142E6"/>
    <w:rsid w:val="0091745C"/>
    <w:rsid w:val="009272CB"/>
    <w:rsid w:val="00930663"/>
    <w:rsid w:val="00946D70"/>
    <w:rsid w:val="009607A0"/>
    <w:rsid w:val="009617AB"/>
    <w:rsid w:val="00964859"/>
    <w:rsid w:val="00973311"/>
    <w:rsid w:val="009775D0"/>
    <w:rsid w:val="00984224"/>
    <w:rsid w:val="009849F1"/>
    <w:rsid w:val="00996940"/>
    <w:rsid w:val="009A2FC3"/>
    <w:rsid w:val="009A30D8"/>
    <w:rsid w:val="009B314F"/>
    <w:rsid w:val="009C3DF5"/>
    <w:rsid w:val="009D634A"/>
    <w:rsid w:val="009E2CD0"/>
    <w:rsid w:val="009E600E"/>
    <w:rsid w:val="009E7523"/>
    <w:rsid w:val="009F12CE"/>
    <w:rsid w:val="009F3A35"/>
    <w:rsid w:val="00A01F83"/>
    <w:rsid w:val="00A02FA2"/>
    <w:rsid w:val="00A06362"/>
    <w:rsid w:val="00A151B8"/>
    <w:rsid w:val="00A15822"/>
    <w:rsid w:val="00A16077"/>
    <w:rsid w:val="00A27D01"/>
    <w:rsid w:val="00A31D5A"/>
    <w:rsid w:val="00A32E42"/>
    <w:rsid w:val="00A32ED8"/>
    <w:rsid w:val="00A40D63"/>
    <w:rsid w:val="00A41F79"/>
    <w:rsid w:val="00A42B12"/>
    <w:rsid w:val="00A44EA1"/>
    <w:rsid w:val="00A6607D"/>
    <w:rsid w:val="00A74058"/>
    <w:rsid w:val="00A81678"/>
    <w:rsid w:val="00AA1508"/>
    <w:rsid w:val="00AB564A"/>
    <w:rsid w:val="00AC0A6D"/>
    <w:rsid w:val="00AE0290"/>
    <w:rsid w:val="00AE252B"/>
    <w:rsid w:val="00AE2B9C"/>
    <w:rsid w:val="00AE7244"/>
    <w:rsid w:val="00AF31E5"/>
    <w:rsid w:val="00AF4DC3"/>
    <w:rsid w:val="00AF7E26"/>
    <w:rsid w:val="00B02C68"/>
    <w:rsid w:val="00B02DB3"/>
    <w:rsid w:val="00B04B47"/>
    <w:rsid w:val="00B17846"/>
    <w:rsid w:val="00B221C1"/>
    <w:rsid w:val="00B278F2"/>
    <w:rsid w:val="00B3207C"/>
    <w:rsid w:val="00B442D3"/>
    <w:rsid w:val="00B4597D"/>
    <w:rsid w:val="00B47528"/>
    <w:rsid w:val="00B51C1C"/>
    <w:rsid w:val="00B525F3"/>
    <w:rsid w:val="00B548FF"/>
    <w:rsid w:val="00B5506D"/>
    <w:rsid w:val="00B6387C"/>
    <w:rsid w:val="00B7637B"/>
    <w:rsid w:val="00B809D3"/>
    <w:rsid w:val="00B876B4"/>
    <w:rsid w:val="00B91C51"/>
    <w:rsid w:val="00B921C4"/>
    <w:rsid w:val="00B94BB7"/>
    <w:rsid w:val="00BA3437"/>
    <w:rsid w:val="00BB15FB"/>
    <w:rsid w:val="00BB3D17"/>
    <w:rsid w:val="00BC3341"/>
    <w:rsid w:val="00BC479E"/>
    <w:rsid w:val="00BD31F9"/>
    <w:rsid w:val="00BD3D39"/>
    <w:rsid w:val="00BD7791"/>
    <w:rsid w:val="00BE01D4"/>
    <w:rsid w:val="00BE3BEC"/>
    <w:rsid w:val="00BF1FB1"/>
    <w:rsid w:val="00C152A8"/>
    <w:rsid w:val="00C2027C"/>
    <w:rsid w:val="00C21D45"/>
    <w:rsid w:val="00C30534"/>
    <w:rsid w:val="00C37AA7"/>
    <w:rsid w:val="00C4621D"/>
    <w:rsid w:val="00C57C47"/>
    <w:rsid w:val="00C61239"/>
    <w:rsid w:val="00C66C58"/>
    <w:rsid w:val="00C7565D"/>
    <w:rsid w:val="00C82D0B"/>
    <w:rsid w:val="00C847B6"/>
    <w:rsid w:val="00C9194F"/>
    <w:rsid w:val="00C962C6"/>
    <w:rsid w:val="00CB2406"/>
    <w:rsid w:val="00CC03D0"/>
    <w:rsid w:val="00CC095A"/>
    <w:rsid w:val="00CC26B0"/>
    <w:rsid w:val="00CC36CA"/>
    <w:rsid w:val="00CD4614"/>
    <w:rsid w:val="00CE56EB"/>
    <w:rsid w:val="00CF205B"/>
    <w:rsid w:val="00CF37B9"/>
    <w:rsid w:val="00CF64CC"/>
    <w:rsid w:val="00D069A1"/>
    <w:rsid w:val="00D07795"/>
    <w:rsid w:val="00D1412F"/>
    <w:rsid w:val="00D15238"/>
    <w:rsid w:val="00D15338"/>
    <w:rsid w:val="00D203C2"/>
    <w:rsid w:val="00D21C8A"/>
    <w:rsid w:val="00D24B7D"/>
    <w:rsid w:val="00D2561F"/>
    <w:rsid w:val="00D2570B"/>
    <w:rsid w:val="00D27248"/>
    <w:rsid w:val="00D34D76"/>
    <w:rsid w:val="00D4202A"/>
    <w:rsid w:val="00D579FD"/>
    <w:rsid w:val="00D61320"/>
    <w:rsid w:val="00D66CB3"/>
    <w:rsid w:val="00D76119"/>
    <w:rsid w:val="00D76D94"/>
    <w:rsid w:val="00D92991"/>
    <w:rsid w:val="00D96086"/>
    <w:rsid w:val="00DA39FF"/>
    <w:rsid w:val="00DA594F"/>
    <w:rsid w:val="00DB0587"/>
    <w:rsid w:val="00DB4CED"/>
    <w:rsid w:val="00DC30C2"/>
    <w:rsid w:val="00DC4B16"/>
    <w:rsid w:val="00DC53E9"/>
    <w:rsid w:val="00DD3476"/>
    <w:rsid w:val="00DD4871"/>
    <w:rsid w:val="00DE1645"/>
    <w:rsid w:val="00DE3D82"/>
    <w:rsid w:val="00DF08D3"/>
    <w:rsid w:val="00DF0CF1"/>
    <w:rsid w:val="00DF0D4D"/>
    <w:rsid w:val="00DF61FF"/>
    <w:rsid w:val="00E00427"/>
    <w:rsid w:val="00E031B5"/>
    <w:rsid w:val="00E05671"/>
    <w:rsid w:val="00E112C5"/>
    <w:rsid w:val="00E27A96"/>
    <w:rsid w:val="00E31A01"/>
    <w:rsid w:val="00E444DE"/>
    <w:rsid w:val="00E45D24"/>
    <w:rsid w:val="00E46B77"/>
    <w:rsid w:val="00E474CE"/>
    <w:rsid w:val="00E51A6F"/>
    <w:rsid w:val="00E51EF0"/>
    <w:rsid w:val="00E55D23"/>
    <w:rsid w:val="00E6236A"/>
    <w:rsid w:val="00E62EF8"/>
    <w:rsid w:val="00E64CA5"/>
    <w:rsid w:val="00E66A3E"/>
    <w:rsid w:val="00E67581"/>
    <w:rsid w:val="00E719B2"/>
    <w:rsid w:val="00E732C1"/>
    <w:rsid w:val="00E74143"/>
    <w:rsid w:val="00E8008F"/>
    <w:rsid w:val="00E85DC7"/>
    <w:rsid w:val="00E877BF"/>
    <w:rsid w:val="00E92EAF"/>
    <w:rsid w:val="00E975A0"/>
    <w:rsid w:val="00E97DC8"/>
    <w:rsid w:val="00EA0758"/>
    <w:rsid w:val="00EA152A"/>
    <w:rsid w:val="00EA313C"/>
    <w:rsid w:val="00EA53EB"/>
    <w:rsid w:val="00EA7597"/>
    <w:rsid w:val="00EA7E44"/>
    <w:rsid w:val="00EB6966"/>
    <w:rsid w:val="00EC5B62"/>
    <w:rsid w:val="00ED4C92"/>
    <w:rsid w:val="00EF6CFC"/>
    <w:rsid w:val="00F020A6"/>
    <w:rsid w:val="00F10085"/>
    <w:rsid w:val="00F24203"/>
    <w:rsid w:val="00F2560A"/>
    <w:rsid w:val="00F3014B"/>
    <w:rsid w:val="00F32379"/>
    <w:rsid w:val="00F3478C"/>
    <w:rsid w:val="00F42DC8"/>
    <w:rsid w:val="00F47465"/>
    <w:rsid w:val="00F65201"/>
    <w:rsid w:val="00F71285"/>
    <w:rsid w:val="00F72525"/>
    <w:rsid w:val="00F81D91"/>
    <w:rsid w:val="00F8512A"/>
    <w:rsid w:val="00F860AB"/>
    <w:rsid w:val="00F9076A"/>
    <w:rsid w:val="00F914C4"/>
    <w:rsid w:val="00F931B4"/>
    <w:rsid w:val="00F96D89"/>
    <w:rsid w:val="00FA1FF6"/>
    <w:rsid w:val="00FA6D5B"/>
    <w:rsid w:val="00FB69DA"/>
    <w:rsid w:val="00FC461F"/>
    <w:rsid w:val="00FC52D2"/>
    <w:rsid w:val="00FC5FB5"/>
    <w:rsid w:val="00FD5D89"/>
    <w:rsid w:val="00FD7C3D"/>
    <w:rsid w:val="00FE0757"/>
    <w:rsid w:val="00FF491B"/>
    <w:rsid w:val="00FF6141"/>
    <w:rsid w:val="00FF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A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locked/>
    <w:rsid w:val="00E74143"/>
    <w:pPr>
      <w:keepNext/>
      <w:widowControl/>
      <w:autoSpaceDE/>
      <w:autoSpaceDN/>
      <w:adjustRightInd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43CAA"/>
  </w:style>
  <w:style w:type="paragraph" w:customStyle="1" w:styleId="Style2">
    <w:name w:val="Style2"/>
    <w:basedOn w:val="a"/>
    <w:uiPriority w:val="99"/>
    <w:rsid w:val="00243CAA"/>
  </w:style>
  <w:style w:type="paragraph" w:customStyle="1" w:styleId="Style3">
    <w:name w:val="Style3"/>
    <w:basedOn w:val="a"/>
    <w:uiPriority w:val="99"/>
    <w:rsid w:val="00243CAA"/>
  </w:style>
  <w:style w:type="paragraph" w:customStyle="1" w:styleId="Style4">
    <w:name w:val="Style4"/>
    <w:basedOn w:val="a"/>
    <w:uiPriority w:val="99"/>
    <w:rsid w:val="00243CAA"/>
  </w:style>
  <w:style w:type="paragraph" w:customStyle="1" w:styleId="Style5">
    <w:name w:val="Style5"/>
    <w:basedOn w:val="a"/>
    <w:uiPriority w:val="99"/>
    <w:rsid w:val="00243CAA"/>
    <w:pPr>
      <w:spacing w:line="299" w:lineRule="exact"/>
      <w:jc w:val="both"/>
    </w:pPr>
  </w:style>
  <w:style w:type="paragraph" w:customStyle="1" w:styleId="Style6">
    <w:name w:val="Style6"/>
    <w:basedOn w:val="a"/>
    <w:uiPriority w:val="99"/>
    <w:rsid w:val="00243CAA"/>
  </w:style>
  <w:style w:type="paragraph" w:customStyle="1" w:styleId="Style7">
    <w:name w:val="Style7"/>
    <w:basedOn w:val="a"/>
    <w:uiPriority w:val="99"/>
    <w:rsid w:val="00243CAA"/>
    <w:pPr>
      <w:spacing w:line="274" w:lineRule="exact"/>
    </w:pPr>
  </w:style>
  <w:style w:type="paragraph" w:customStyle="1" w:styleId="Style8">
    <w:name w:val="Style8"/>
    <w:basedOn w:val="a"/>
    <w:uiPriority w:val="99"/>
    <w:rsid w:val="00243CAA"/>
    <w:pPr>
      <w:spacing w:line="298" w:lineRule="exact"/>
      <w:jc w:val="right"/>
    </w:pPr>
  </w:style>
  <w:style w:type="paragraph" w:customStyle="1" w:styleId="Style9">
    <w:name w:val="Style9"/>
    <w:basedOn w:val="a"/>
    <w:uiPriority w:val="99"/>
    <w:rsid w:val="00243CAA"/>
    <w:pPr>
      <w:jc w:val="center"/>
    </w:pPr>
  </w:style>
  <w:style w:type="paragraph" w:customStyle="1" w:styleId="Style10">
    <w:name w:val="Style10"/>
    <w:basedOn w:val="a"/>
    <w:uiPriority w:val="99"/>
    <w:rsid w:val="00243CAA"/>
  </w:style>
  <w:style w:type="paragraph" w:customStyle="1" w:styleId="Style11">
    <w:name w:val="Style11"/>
    <w:basedOn w:val="a"/>
    <w:uiPriority w:val="99"/>
    <w:rsid w:val="00243CAA"/>
    <w:pPr>
      <w:spacing w:line="230" w:lineRule="exact"/>
      <w:jc w:val="right"/>
    </w:pPr>
  </w:style>
  <w:style w:type="paragraph" w:customStyle="1" w:styleId="Style12">
    <w:name w:val="Style12"/>
    <w:basedOn w:val="a"/>
    <w:uiPriority w:val="99"/>
    <w:rsid w:val="00243CAA"/>
  </w:style>
  <w:style w:type="paragraph" w:customStyle="1" w:styleId="Style13">
    <w:name w:val="Style13"/>
    <w:basedOn w:val="a"/>
    <w:uiPriority w:val="99"/>
    <w:rsid w:val="00243CAA"/>
  </w:style>
  <w:style w:type="paragraph" w:customStyle="1" w:styleId="Style14">
    <w:name w:val="Style14"/>
    <w:basedOn w:val="a"/>
    <w:uiPriority w:val="99"/>
    <w:rsid w:val="00243CAA"/>
    <w:pPr>
      <w:spacing w:line="298" w:lineRule="exact"/>
    </w:pPr>
  </w:style>
  <w:style w:type="paragraph" w:customStyle="1" w:styleId="Style15">
    <w:name w:val="Style15"/>
    <w:basedOn w:val="a"/>
    <w:uiPriority w:val="99"/>
    <w:rsid w:val="00243CAA"/>
  </w:style>
  <w:style w:type="paragraph" w:customStyle="1" w:styleId="Style16">
    <w:name w:val="Style16"/>
    <w:basedOn w:val="a"/>
    <w:uiPriority w:val="99"/>
    <w:rsid w:val="00243CAA"/>
    <w:pPr>
      <w:spacing w:line="300" w:lineRule="exact"/>
      <w:ind w:hanging="557"/>
    </w:pPr>
  </w:style>
  <w:style w:type="paragraph" w:customStyle="1" w:styleId="Style17">
    <w:name w:val="Style17"/>
    <w:basedOn w:val="a"/>
    <w:uiPriority w:val="99"/>
    <w:rsid w:val="00243CAA"/>
    <w:pPr>
      <w:spacing w:line="295" w:lineRule="exact"/>
      <w:ind w:firstLine="566"/>
      <w:jc w:val="both"/>
    </w:pPr>
  </w:style>
  <w:style w:type="paragraph" w:customStyle="1" w:styleId="Style18">
    <w:name w:val="Style18"/>
    <w:basedOn w:val="a"/>
    <w:uiPriority w:val="99"/>
    <w:rsid w:val="00243CAA"/>
    <w:pPr>
      <w:spacing w:line="299" w:lineRule="exact"/>
      <w:ind w:firstLine="571"/>
      <w:jc w:val="both"/>
    </w:pPr>
  </w:style>
  <w:style w:type="character" w:customStyle="1" w:styleId="FontStyle20">
    <w:name w:val="Font Style20"/>
    <w:uiPriority w:val="99"/>
    <w:rsid w:val="00243CAA"/>
    <w:rPr>
      <w:rFonts w:ascii="Times New Roman" w:hAnsi="Times New Roman" w:cs="Times New Roman"/>
      <w:b/>
      <w:bCs/>
      <w:spacing w:val="20"/>
      <w:sz w:val="18"/>
      <w:szCs w:val="18"/>
    </w:rPr>
  </w:style>
  <w:style w:type="character" w:customStyle="1" w:styleId="FontStyle21">
    <w:name w:val="Font Style21"/>
    <w:uiPriority w:val="99"/>
    <w:rsid w:val="00243CAA"/>
    <w:rPr>
      <w:rFonts w:ascii="Verdana" w:hAnsi="Verdana" w:cs="Verdana"/>
      <w:sz w:val="18"/>
      <w:szCs w:val="18"/>
    </w:rPr>
  </w:style>
  <w:style w:type="character" w:customStyle="1" w:styleId="FontStyle22">
    <w:name w:val="Font Style22"/>
    <w:uiPriority w:val="99"/>
    <w:rsid w:val="00243C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243CA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uiPriority w:val="99"/>
    <w:rsid w:val="00243CA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uiPriority w:val="99"/>
    <w:rsid w:val="00243CAA"/>
    <w:rPr>
      <w:rFonts w:ascii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243CAA"/>
    <w:rPr>
      <w:rFonts w:ascii="Corbel" w:hAnsi="Corbel" w:cs="Corbel"/>
      <w:i/>
      <w:iCs/>
      <w:spacing w:val="20"/>
      <w:w w:val="50"/>
      <w:sz w:val="48"/>
      <w:szCs w:val="48"/>
    </w:rPr>
  </w:style>
  <w:style w:type="character" w:customStyle="1" w:styleId="FontStyle27">
    <w:name w:val="Font Style27"/>
    <w:uiPriority w:val="99"/>
    <w:rsid w:val="00243CAA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8A05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052A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DA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E74143"/>
    <w:rPr>
      <w:rFonts w:hAnsi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E7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74143"/>
    <w:rPr>
      <w:rFonts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E741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4143"/>
    <w:rPr>
      <w:rFonts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DC4B16"/>
    <w:pPr>
      <w:ind w:left="720"/>
      <w:contextualSpacing/>
    </w:pPr>
  </w:style>
  <w:style w:type="paragraph" w:styleId="ab">
    <w:name w:val="Plain Text"/>
    <w:basedOn w:val="a"/>
    <w:link w:val="ac"/>
    <w:uiPriority w:val="99"/>
    <w:unhideWhenUsed/>
    <w:rsid w:val="008C77F0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8C77F0"/>
    <w:rPr>
      <w:rFonts w:ascii="Calibri" w:eastAsiaTheme="minorHAnsi" w:cstheme="minorBidi"/>
      <w:sz w:val="22"/>
      <w:szCs w:val="21"/>
      <w:lang w:eastAsia="en-US"/>
    </w:rPr>
  </w:style>
  <w:style w:type="paragraph" w:styleId="ad">
    <w:name w:val="Normal (Web)"/>
    <w:basedOn w:val="a"/>
    <w:uiPriority w:val="99"/>
    <w:unhideWhenUsed/>
    <w:rsid w:val="008C77F0"/>
    <w:pPr>
      <w:widowControl/>
      <w:autoSpaceDE/>
      <w:autoSpaceDN/>
      <w:adjustRightInd/>
      <w:spacing w:before="100" w:beforeAutospacing="1" w:after="100" w:afterAutospacing="1"/>
    </w:pPr>
    <w:rPr>
      <w:rFonts w:eastAsia="Calibri"/>
    </w:rPr>
  </w:style>
  <w:style w:type="character" w:styleId="ae">
    <w:name w:val="Strong"/>
    <w:uiPriority w:val="22"/>
    <w:qFormat/>
    <w:locked/>
    <w:rsid w:val="008C77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59130-DE20-47C4-8D02-726B120E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Rodin</cp:lastModifiedBy>
  <cp:revision>94</cp:revision>
  <cp:lastPrinted>2018-08-17T11:19:00Z</cp:lastPrinted>
  <dcterms:created xsi:type="dcterms:W3CDTF">2018-08-15T09:16:00Z</dcterms:created>
  <dcterms:modified xsi:type="dcterms:W3CDTF">2018-09-06T06:27:00Z</dcterms:modified>
</cp:coreProperties>
</file>