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2ED" w:rsidRDefault="002772ED" w:rsidP="002772ED">
      <w:pPr>
        <w:jc w:val="right"/>
        <w:rPr>
          <w:b/>
          <w:sz w:val="28"/>
          <w:szCs w:val="28"/>
        </w:rPr>
      </w:pPr>
    </w:p>
    <w:p w:rsidR="002772ED" w:rsidRDefault="002772ED" w:rsidP="002772ED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18160" cy="609600"/>
            <wp:effectExtent l="19050" t="0" r="0" b="0"/>
            <wp:docPr id="1" name="Рисунок 1" descr="http://ligovka-yamskaya.sankt-peterburg.info/akti/polojeniya/pol001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ligovka-yamskaya.sankt-peterburg.info/akti/polojeniya/pol001.files/image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2ED" w:rsidRDefault="002772ED" w:rsidP="002772ED">
      <w:pPr>
        <w:tabs>
          <w:tab w:val="left" w:pos="8889"/>
        </w:tabs>
        <w:ind w:left="-108"/>
        <w:jc w:val="center"/>
        <w:rPr>
          <w:b/>
        </w:rPr>
      </w:pPr>
      <w:r>
        <w:rPr>
          <w:b/>
        </w:rPr>
        <w:t>МЕСТНАЯ АДМИНИСТРАЦИЯ</w:t>
      </w:r>
    </w:p>
    <w:p w:rsidR="002772ED" w:rsidRPr="007D5AC5" w:rsidRDefault="002772ED" w:rsidP="002772ED">
      <w:pPr>
        <w:tabs>
          <w:tab w:val="left" w:pos="8889"/>
        </w:tabs>
        <w:ind w:left="-108"/>
        <w:jc w:val="center"/>
        <w:rPr>
          <w:b/>
        </w:rPr>
      </w:pPr>
      <w:r>
        <w:rPr>
          <w:b/>
        </w:rPr>
        <w:t>ВНУТРИГОРОДСКОГО МУНИЦИПАЛЬНОГО  ОБРАЗОВАНИЯ</w:t>
      </w:r>
    </w:p>
    <w:p w:rsidR="002772ED" w:rsidRPr="0087588A" w:rsidRDefault="002772ED" w:rsidP="002772ED">
      <w:pPr>
        <w:tabs>
          <w:tab w:val="left" w:pos="8889"/>
        </w:tabs>
        <w:ind w:left="-108"/>
        <w:jc w:val="center"/>
        <w:rPr>
          <w:b/>
        </w:rPr>
      </w:pPr>
      <w:r>
        <w:rPr>
          <w:b/>
        </w:rPr>
        <w:t>САНКТ-ПЕТЕРБУРГА</w:t>
      </w:r>
      <w:r w:rsidRPr="007D5AC5">
        <w:rPr>
          <w:b/>
        </w:rPr>
        <w:t xml:space="preserve"> </w:t>
      </w:r>
      <w:r w:rsidRPr="0087588A">
        <w:rPr>
          <w:b/>
        </w:rPr>
        <w:t>МУНИЦИПАЛЬНЫЙ ОКРУГ ЛИГОВКА-ЯМСКАЯ</w:t>
      </w:r>
    </w:p>
    <w:p w:rsidR="002772ED" w:rsidRDefault="002772ED" w:rsidP="002772ED">
      <w:pPr>
        <w:jc w:val="center"/>
        <w:rPr>
          <w:b/>
          <w:sz w:val="28"/>
          <w:szCs w:val="28"/>
        </w:rPr>
      </w:pPr>
    </w:p>
    <w:p w:rsidR="002772ED" w:rsidRDefault="002772ED" w:rsidP="002772ED">
      <w:pPr>
        <w:jc w:val="center"/>
        <w:rPr>
          <w:b/>
          <w:sz w:val="28"/>
          <w:szCs w:val="28"/>
        </w:rPr>
      </w:pPr>
    </w:p>
    <w:p w:rsidR="002772ED" w:rsidRDefault="002772ED" w:rsidP="002772ED">
      <w:pPr>
        <w:jc w:val="center"/>
        <w:rPr>
          <w:b/>
          <w:sz w:val="28"/>
          <w:szCs w:val="28"/>
        </w:rPr>
      </w:pPr>
    </w:p>
    <w:p w:rsidR="002772ED" w:rsidRDefault="002772ED" w:rsidP="002772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72ED" w:rsidRDefault="002772ED" w:rsidP="002772ED">
      <w:pPr>
        <w:rPr>
          <w:sz w:val="28"/>
          <w:szCs w:val="28"/>
        </w:rPr>
      </w:pPr>
    </w:p>
    <w:p w:rsidR="002772ED" w:rsidRDefault="002772ED" w:rsidP="002772ED">
      <w:pPr>
        <w:tabs>
          <w:tab w:val="center" w:pos="5387"/>
        </w:tabs>
        <w:jc w:val="center"/>
        <w:rPr>
          <w:b/>
          <w:bCs/>
        </w:rPr>
      </w:pPr>
    </w:p>
    <w:p w:rsidR="002772ED" w:rsidRDefault="0066477B" w:rsidP="002772ED">
      <w:pPr>
        <w:tabs>
          <w:tab w:val="center" w:pos="5387"/>
        </w:tabs>
        <w:jc w:val="center"/>
        <w:rPr>
          <w:bCs/>
          <w:u w:val="single"/>
        </w:rPr>
      </w:pPr>
      <w:r>
        <w:rPr>
          <w:b/>
          <w:bCs/>
        </w:rPr>
        <w:t>24.04.2017</w:t>
      </w:r>
      <w:r w:rsidR="002772ED">
        <w:rPr>
          <w:b/>
          <w:bCs/>
        </w:rPr>
        <w:tab/>
        <w:t xml:space="preserve">                           </w:t>
      </w:r>
      <w:r w:rsidR="002772ED">
        <w:rPr>
          <w:b/>
          <w:bCs/>
        </w:rPr>
        <w:tab/>
      </w:r>
      <w:r w:rsidR="002772ED">
        <w:rPr>
          <w:b/>
          <w:bCs/>
        </w:rPr>
        <w:tab/>
      </w:r>
      <w:r w:rsidR="002772ED" w:rsidRPr="008E1642">
        <w:rPr>
          <w:bCs/>
        </w:rPr>
        <w:t>№</w:t>
      </w:r>
      <w:r w:rsidR="002772ED">
        <w:rPr>
          <w:bCs/>
        </w:rPr>
        <w:t xml:space="preserve"> </w:t>
      </w:r>
      <w:r>
        <w:rPr>
          <w:bCs/>
        </w:rPr>
        <w:t>7</w:t>
      </w:r>
      <w:r w:rsidR="002772ED" w:rsidRPr="008E1642">
        <w:rPr>
          <w:bCs/>
        </w:rPr>
        <w:t xml:space="preserve">  </w:t>
      </w:r>
      <w:r w:rsidR="002772ED" w:rsidRPr="008E1642">
        <w:rPr>
          <w:bCs/>
          <w:u w:val="single"/>
        </w:rPr>
        <w:t xml:space="preserve">    </w:t>
      </w:r>
      <w:r w:rsidR="002772ED">
        <w:rPr>
          <w:bCs/>
          <w:u w:val="single"/>
        </w:rPr>
        <w:t xml:space="preserve">  </w:t>
      </w:r>
    </w:p>
    <w:p w:rsidR="002772ED" w:rsidRDefault="002772ED" w:rsidP="002772ED">
      <w:pPr>
        <w:rPr>
          <w:b/>
          <w:sz w:val="32"/>
        </w:rPr>
      </w:pPr>
    </w:p>
    <w:p w:rsidR="002772ED" w:rsidRDefault="002772ED" w:rsidP="002772ED">
      <w:pPr>
        <w:rPr>
          <w:i/>
        </w:rPr>
      </w:pPr>
    </w:p>
    <w:p w:rsidR="002772ED" w:rsidRDefault="002772ED" w:rsidP="002772ED">
      <w:pPr>
        <w:widowControl w:val="0"/>
        <w:suppressAutoHyphens/>
        <w:rPr>
          <w:i/>
          <w:kern w:val="2"/>
        </w:rPr>
      </w:pPr>
      <w:r>
        <w:rPr>
          <w:i/>
          <w:kern w:val="2"/>
        </w:rPr>
        <w:t>Об утверждении отчета об исполнении бюджета</w:t>
      </w:r>
    </w:p>
    <w:p w:rsidR="002772ED" w:rsidRDefault="002772ED" w:rsidP="002772ED">
      <w:pPr>
        <w:widowControl w:val="0"/>
        <w:suppressAutoHyphens/>
        <w:rPr>
          <w:i/>
          <w:kern w:val="2"/>
        </w:rPr>
      </w:pPr>
      <w:r>
        <w:rPr>
          <w:i/>
          <w:kern w:val="2"/>
        </w:rPr>
        <w:t>Муниципального образования Лиговка-Ямская</w:t>
      </w:r>
    </w:p>
    <w:p w:rsidR="002772ED" w:rsidRDefault="002772ED" w:rsidP="002772ED">
      <w:pPr>
        <w:widowControl w:val="0"/>
        <w:suppressAutoHyphens/>
        <w:rPr>
          <w:i/>
          <w:kern w:val="2"/>
        </w:rPr>
      </w:pPr>
      <w:r>
        <w:rPr>
          <w:i/>
          <w:kern w:val="2"/>
        </w:rPr>
        <w:t>за 1 квартал 2017 года</w:t>
      </w:r>
    </w:p>
    <w:p w:rsidR="002772ED" w:rsidRDefault="002772ED" w:rsidP="002772ED">
      <w:pPr>
        <w:widowControl w:val="0"/>
        <w:suppressAutoHyphens/>
        <w:rPr>
          <w:i/>
          <w:kern w:val="2"/>
        </w:rPr>
      </w:pPr>
    </w:p>
    <w:p w:rsidR="002772ED" w:rsidRDefault="002772ED" w:rsidP="002772ED">
      <w:pPr>
        <w:pStyle w:val="p9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>Согласно ст.ст.264.1, 264.2 Бюджетного кодекса РФ и ст.36 Положения «О бюджетном процессе во внутригородском Муниципальном образовании Санкт-Петербурга муниципальный округ Лиговка-Ямская»,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</w:rPr>
        <w:t>утверждённого Решением Муниципального Совета внутригородского Муниципального образования Санкт-Петербурга муниципальный  округ Лиговка-Ямская  от 24.04.2014 № 298 (в редакции от 23.04.2015 № 43, от 07.07.2016 № 103)</w:t>
      </w:r>
    </w:p>
    <w:p w:rsidR="002772ED" w:rsidRDefault="002772ED" w:rsidP="002772ED">
      <w:pPr>
        <w:pStyle w:val="p9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2772ED" w:rsidRDefault="002772ED" w:rsidP="002772ED">
      <w:pPr>
        <w:pStyle w:val="p9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000000"/>
        </w:rPr>
        <w:t>ПОСТАНОВЛЯЕТ:</w:t>
      </w:r>
    </w:p>
    <w:p w:rsidR="002772ED" w:rsidRDefault="002772ED" w:rsidP="002772ED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2772ED" w:rsidRPr="00A1598B" w:rsidRDefault="002772ED" w:rsidP="002772ED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1. Утвердить отчет об исполнении бюджета внутригородского Муниципального образования Санкт-Петербурга муниципальный округ Лиговка-Ямская </w:t>
      </w:r>
      <w:r w:rsidRPr="00A1598B">
        <w:rPr>
          <w:color w:val="000000"/>
        </w:rPr>
        <w:t xml:space="preserve"> за </w:t>
      </w:r>
      <w:r>
        <w:rPr>
          <w:color w:val="000000"/>
        </w:rPr>
        <w:t>1</w:t>
      </w:r>
      <w:r w:rsidRPr="00A1598B">
        <w:rPr>
          <w:color w:val="000000"/>
        </w:rPr>
        <w:t xml:space="preserve"> </w:t>
      </w:r>
      <w:r>
        <w:rPr>
          <w:color w:val="000000"/>
        </w:rPr>
        <w:t>квартал</w:t>
      </w:r>
      <w:r w:rsidRPr="00A1598B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Pr="00A1598B">
        <w:rPr>
          <w:color w:val="000000"/>
        </w:rPr>
        <w:t>201</w:t>
      </w:r>
      <w:r>
        <w:rPr>
          <w:color w:val="000000"/>
        </w:rPr>
        <w:t xml:space="preserve">7 </w:t>
      </w:r>
      <w:r w:rsidRPr="00A1598B">
        <w:rPr>
          <w:color w:val="000000"/>
        </w:rPr>
        <w:t xml:space="preserve">года согласно Приложению </w:t>
      </w:r>
      <w:r>
        <w:rPr>
          <w:color w:val="000000"/>
        </w:rPr>
        <w:t xml:space="preserve">к настоящему Постановлению </w:t>
      </w:r>
      <w:r w:rsidRPr="00A1598B">
        <w:rPr>
          <w:color w:val="000000"/>
        </w:rPr>
        <w:t>по следующим показателям:</w:t>
      </w:r>
    </w:p>
    <w:p w:rsidR="002772ED" w:rsidRDefault="002772ED" w:rsidP="002772ED">
      <w:pPr>
        <w:pStyle w:val="p11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>
        <w:rPr>
          <w:color w:val="000000"/>
        </w:rPr>
        <w:t>- общий объем доходов бюджета внутригородского Муниципального образования Санкт-Петербурга муниципальный округ Лиговка-Ямская  составил – 16501647,23 руб.;</w:t>
      </w:r>
    </w:p>
    <w:p w:rsidR="002772ED" w:rsidRDefault="002772ED" w:rsidP="002772ED">
      <w:pPr>
        <w:pStyle w:val="p11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>
        <w:rPr>
          <w:color w:val="000000"/>
        </w:rPr>
        <w:t>- общий объем расходов бюджета внутригородского Муниципального образования Санкт-Петербурга муниципальный округ Лиговка-Ямская  составил – 11189155,42 руб.;</w:t>
      </w:r>
    </w:p>
    <w:p w:rsidR="002772ED" w:rsidRDefault="002772ED" w:rsidP="002772ED">
      <w:pPr>
        <w:pStyle w:val="p11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>
        <w:rPr>
          <w:color w:val="000000"/>
        </w:rPr>
        <w:t>- размер дефицита (-) /профицита (+) бюджета внутригородского Муниципального образования Санкт-Петербурга муниципальный округ Лиговка-Ямская  составил – 5312491,81 руб.</w:t>
      </w:r>
    </w:p>
    <w:p w:rsidR="002772ED" w:rsidRDefault="002772ED" w:rsidP="002772ED">
      <w:pPr>
        <w:pStyle w:val="p11"/>
        <w:shd w:val="clear" w:color="auto" w:fill="FFFFFF"/>
        <w:ind w:firstLine="707"/>
        <w:jc w:val="both"/>
        <w:rPr>
          <w:color w:val="000000"/>
        </w:rPr>
      </w:pPr>
      <w:r>
        <w:rPr>
          <w:color w:val="000000"/>
        </w:rPr>
        <w:t>2. Постановление вступает в силу после его официально опубликования (обнародования).</w:t>
      </w:r>
    </w:p>
    <w:p w:rsidR="002772ED" w:rsidRDefault="002772ED" w:rsidP="002772ED">
      <w:pPr>
        <w:pStyle w:val="p11"/>
        <w:shd w:val="clear" w:color="auto" w:fill="FFFFFF"/>
        <w:ind w:firstLine="707"/>
        <w:jc w:val="both"/>
        <w:rPr>
          <w:color w:val="000000"/>
        </w:rPr>
      </w:pPr>
      <w:r>
        <w:rPr>
          <w:color w:val="000000"/>
        </w:rPr>
        <w:t>3. Контроль за исполнением настоящего Постановления возложить на Главу местной Администрации.</w:t>
      </w: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8234DD" w:rsidRDefault="002772ED" w:rsidP="002772ED">
      <w:pPr>
        <w:widowControl w:val="0"/>
        <w:suppressAutoHyphens/>
        <w:autoSpaceDE w:val="0"/>
        <w:rPr>
          <w:color w:val="000000"/>
          <w:sz w:val="20"/>
          <w:szCs w:val="20"/>
        </w:rPr>
      </w:pPr>
      <w:r>
        <w:rPr>
          <w:rFonts w:eastAsia="Lucida Sans Unicode"/>
          <w:kern w:val="2"/>
        </w:rPr>
        <w:t xml:space="preserve">Глава местной Администрации            </w:t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  <w:t>О.Ю.Буканова</w:t>
      </w:r>
      <w:r w:rsidR="008234DD" w:rsidRPr="008234DD">
        <w:rPr>
          <w:color w:val="000000"/>
          <w:sz w:val="20"/>
          <w:szCs w:val="20"/>
        </w:rPr>
        <w:t xml:space="preserve"> </w:t>
      </w:r>
    </w:p>
    <w:p w:rsidR="008234DD" w:rsidRDefault="008234DD" w:rsidP="002772ED">
      <w:pPr>
        <w:widowControl w:val="0"/>
        <w:suppressAutoHyphens/>
        <w:autoSpaceDE w:val="0"/>
        <w:rPr>
          <w:color w:val="000000"/>
          <w:sz w:val="20"/>
          <w:szCs w:val="20"/>
        </w:rPr>
      </w:pPr>
    </w:p>
    <w:p w:rsidR="000B71CB" w:rsidRDefault="000B71CB" w:rsidP="008234DD">
      <w:pPr>
        <w:widowControl w:val="0"/>
        <w:suppressAutoHyphens/>
        <w:autoSpaceDE w:val="0"/>
        <w:ind w:left="6372"/>
        <w:rPr>
          <w:color w:val="000000"/>
          <w:sz w:val="20"/>
          <w:szCs w:val="20"/>
        </w:rPr>
      </w:pPr>
    </w:p>
    <w:p w:rsidR="006B6C8B" w:rsidRDefault="006B6C8B" w:rsidP="008234DD">
      <w:pPr>
        <w:widowControl w:val="0"/>
        <w:suppressAutoHyphens/>
        <w:autoSpaceDE w:val="0"/>
        <w:ind w:left="6372"/>
        <w:rPr>
          <w:color w:val="000000"/>
          <w:sz w:val="20"/>
          <w:szCs w:val="20"/>
        </w:rPr>
        <w:sectPr w:rsidR="006B6C8B" w:rsidSect="000B71CB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8234DD" w:rsidRDefault="008234DD" w:rsidP="00FD7BD9">
      <w:pPr>
        <w:widowControl w:val="0"/>
        <w:suppressAutoHyphens/>
        <w:autoSpaceDE w:val="0"/>
        <w:ind w:left="9204" w:firstLine="708"/>
        <w:rPr>
          <w:color w:val="000000"/>
          <w:sz w:val="20"/>
          <w:szCs w:val="20"/>
        </w:rPr>
      </w:pPr>
      <w:r w:rsidRPr="002772ED">
        <w:rPr>
          <w:color w:val="000000"/>
          <w:sz w:val="20"/>
          <w:szCs w:val="20"/>
        </w:rPr>
        <w:lastRenderedPageBreak/>
        <w:t>Приложение</w:t>
      </w:r>
      <w:r w:rsidRPr="008234DD">
        <w:rPr>
          <w:color w:val="000000"/>
          <w:sz w:val="20"/>
          <w:szCs w:val="20"/>
        </w:rPr>
        <w:t xml:space="preserve"> </w:t>
      </w:r>
    </w:p>
    <w:p w:rsidR="008234DD" w:rsidRDefault="008234DD" w:rsidP="00FD7BD9">
      <w:pPr>
        <w:widowControl w:val="0"/>
        <w:suppressAutoHyphens/>
        <w:autoSpaceDE w:val="0"/>
        <w:ind w:left="9204" w:firstLine="708"/>
        <w:rPr>
          <w:color w:val="000000"/>
          <w:sz w:val="20"/>
          <w:szCs w:val="20"/>
        </w:rPr>
      </w:pPr>
      <w:r w:rsidRPr="002772ED">
        <w:rPr>
          <w:color w:val="000000"/>
          <w:sz w:val="20"/>
          <w:szCs w:val="20"/>
        </w:rPr>
        <w:t>К Постановлению</w:t>
      </w:r>
      <w:r w:rsidRPr="008234DD">
        <w:rPr>
          <w:color w:val="000000"/>
          <w:sz w:val="20"/>
          <w:szCs w:val="20"/>
        </w:rPr>
        <w:t xml:space="preserve"> </w:t>
      </w:r>
    </w:p>
    <w:p w:rsidR="002772ED" w:rsidRDefault="008234DD" w:rsidP="00FD7BD9">
      <w:pPr>
        <w:widowControl w:val="0"/>
        <w:suppressAutoHyphens/>
        <w:autoSpaceDE w:val="0"/>
        <w:ind w:left="9204" w:firstLine="708"/>
        <w:rPr>
          <w:color w:val="000000"/>
          <w:sz w:val="20"/>
          <w:szCs w:val="20"/>
        </w:rPr>
      </w:pPr>
      <w:r w:rsidRPr="002772ED">
        <w:rPr>
          <w:color w:val="000000"/>
          <w:sz w:val="20"/>
          <w:szCs w:val="20"/>
        </w:rPr>
        <w:t>местной Администрации</w:t>
      </w:r>
    </w:p>
    <w:p w:rsidR="008234DD" w:rsidRDefault="008234DD" w:rsidP="00FD7BD9">
      <w:pPr>
        <w:widowControl w:val="0"/>
        <w:suppressAutoHyphens/>
        <w:autoSpaceDE w:val="0"/>
        <w:ind w:left="9204" w:firstLine="708"/>
        <w:rPr>
          <w:color w:val="000000"/>
          <w:sz w:val="20"/>
          <w:szCs w:val="20"/>
        </w:rPr>
      </w:pPr>
      <w:r w:rsidRPr="002772ED">
        <w:rPr>
          <w:color w:val="000000"/>
          <w:sz w:val="20"/>
          <w:szCs w:val="20"/>
        </w:rPr>
        <w:t xml:space="preserve">от </w:t>
      </w:r>
      <w:r w:rsidR="0066477B">
        <w:rPr>
          <w:color w:val="000000"/>
          <w:sz w:val="20"/>
          <w:szCs w:val="20"/>
        </w:rPr>
        <w:t>24.04.2017</w:t>
      </w:r>
      <w:r w:rsidRPr="002772ED">
        <w:rPr>
          <w:color w:val="000000"/>
          <w:sz w:val="20"/>
          <w:szCs w:val="20"/>
        </w:rPr>
        <w:t xml:space="preserve"> № </w:t>
      </w:r>
      <w:r w:rsidR="0066477B">
        <w:rPr>
          <w:color w:val="000000"/>
          <w:sz w:val="20"/>
          <w:szCs w:val="20"/>
        </w:rPr>
        <w:t xml:space="preserve"> 7</w:t>
      </w:r>
    </w:p>
    <w:p w:rsidR="008234DD" w:rsidRDefault="008234DD" w:rsidP="008234DD">
      <w:pPr>
        <w:widowControl w:val="0"/>
        <w:suppressAutoHyphens/>
        <w:autoSpaceDE w:val="0"/>
        <w:jc w:val="center"/>
        <w:rPr>
          <w:b/>
          <w:bCs/>
        </w:rPr>
      </w:pPr>
      <w:r w:rsidRPr="002772ED">
        <w:rPr>
          <w:b/>
          <w:bCs/>
        </w:rPr>
        <w:t>Отчет об исполнении бюджета                                                                                                                                                                                                                                                                   внутригородского Муниципального образования Санкт-Петербурга                                                                                                                                                                                                                                             муниципальный округ Лиговка-Ямская</w:t>
      </w:r>
    </w:p>
    <w:p w:rsidR="008234DD" w:rsidRDefault="008234DD" w:rsidP="008234DD">
      <w:pPr>
        <w:widowControl w:val="0"/>
        <w:suppressAutoHyphens/>
        <w:autoSpaceDE w:val="0"/>
        <w:jc w:val="center"/>
        <w:rPr>
          <w:b/>
          <w:bCs/>
        </w:rPr>
      </w:pPr>
      <w:r>
        <w:rPr>
          <w:b/>
          <w:bCs/>
        </w:rPr>
        <w:t>н</w:t>
      </w:r>
      <w:r w:rsidRPr="002772ED">
        <w:rPr>
          <w:b/>
          <w:bCs/>
        </w:rPr>
        <w:t>а 01 апреля 2017 года</w:t>
      </w:r>
    </w:p>
    <w:p w:rsidR="008234DD" w:rsidRDefault="008234DD" w:rsidP="008234DD">
      <w:pPr>
        <w:widowControl w:val="0"/>
        <w:suppressAutoHyphens/>
        <w:autoSpaceDE w:val="0"/>
        <w:rPr>
          <w:b/>
          <w:bCs/>
          <w:color w:val="000000"/>
          <w:sz w:val="20"/>
          <w:szCs w:val="20"/>
        </w:rPr>
      </w:pPr>
    </w:p>
    <w:p w:rsidR="008234DD" w:rsidRDefault="008234DD" w:rsidP="008234DD">
      <w:pPr>
        <w:widowControl w:val="0"/>
        <w:suppressAutoHyphens/>
        <w:autoSpaceDE w:val="0"/>
        <w:rPr>
          <w:b/>
          <w:bCs/>
          <w:color w:val="000000"/>
          <w:sz w:val="20"/>
          <w:szCs w:val="20"/>
        </w:rPr>
      </w:pPr>
      <w:r w:rsidRPr="002772ED">
        <w:rPr>
          <w:b/>
          <w:bCs/>
          <w:color w:val="000000"/>
          <w:sz w:val="20"/>
          <w:szCs w:val="20"/>
        </w:rPr>
        <w:t>1. Доходы бюджета</w:t>
      </w:r>
    </w:p>
    <w:p w:rsidR="00432E65" w:rsidRDefault="00432E65" w:rsidP="00FD7BD9">
      <w:pPr>
        <w:widowControl w:val="0"/>
        <w:suppressAutoHyphens/>
        <w:autoSpaceDE w:val="0"/>
        <w:ind w:left="12744" w:firstLine="708"/>
        <w:rPr>
          <w:b/>
          <w:bCs/>
          <w:color w:val="000000"/>
          <w:sz w:val="22"/>
          <w:szCs w:val="22"/>
        </w:rPr>
      </w:pPr>
      <w:r>
        <w:t>(руб.)</w:t>
      </w:r>
    </w:p>
    <w:p w:rsidR="008234DD" w:rsidRDefault="008234DD" w:rsidP="008234DD">
      <w:pPr>
        <w:widowControl w:val="0"/>
        <w:suppressAutoHyphens/>
        <w:autoSpaceDE w:val="0"/>
        <w:rPr>
          <w:rFonts w:eastAsia="Lucida Sans Unicode"/>
          <w:kern w:val="2"/>
        </w:rPr>
      </w:pPr>
    </w:p>
    <w:tbl>
      <w:tblPr>
        <w:tblW w:w="14318" w:type="dxa"/>
        <w:tblInd w:w="108" w:type="dxa"/>
        <w:tblLayout w:type="fixed"/>
        <w:tblLook w:val="04A0"/>
      </w:tblPr>
      <w:tblGrid>
        <w:gridCol w:w="568"/>
        <w:gridCol w:w="2268"/>
        <w:gridCol w:w="6662"/>
        <w:gridCol w:w="1984"/>
        <w:gridCol w:w="1843"/>
        <w:gridCol w:w="993"/>
      </w:tblGrid>
      <w:tr w:rsidR="008234DD" w:rsidRPr="008234DD" w:rsidTr="006B6C8B">
        <w:trPr>
          <w:trHeight w:val="300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4DD" w:rsidRPr="008234D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0" w:name="RANGE!A1:F81"/>
            <w:bookmarkEnd w:id="0"/>
            <w:r w:rsidRPr="008234DD">
              <w:rPr>
                <w:b/>
                <w:bCs/>
                <w:color w:val="000000"/>
                <w:sz w:val="20"/>
                <w:szCs w:val="20"/>
              </w:rPr>
              <w:t>Код источника доходов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DD" w:rsidRPr="008234D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234DD">
              <w:rPr>
                <w:b/>
                <w:bCs/>
                <w:color w:val="000000"/>
                <w:sz w:val="20"/>
                <w:szCs w:val="20"/>
              </w:rPr>
              <w:t>Наименование   источника   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DD" w:rsidRPr="008234DD" w:rsidRDefault="008234DD" w:rsidP="002772ED">
            <w:pPr>
              <w:jc w:val="center"/>
              <w:rPr>
                <w:b/>
                <w:bCs/>
                <w:sz w:val="20"/>
                <w:szCs w:val="20"/>
              </w:rPr>
            </w:pPr>
            <w:r w:rsidRPr="008234DD">
              <w:rPr>
                <w:b/>
                <w:bCs/>
                <w:sz w:val="20"/>
                <w:szCs w:val="20"/>
              </w:rPr>
              <w:t>Утверждено      на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DD" w:rsidRPr="008234D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34DD">
              <w:rPr>
                <w:b/>
                <w:bCs/>
                <w:color w:val="000000"/>
                <w:sz w:val="20"/>
                <w:szCs w:val="20"/>
              </w:rPr>
              <w:t>Исполнено на отчетную дату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4DD" w:rsidRPr="008234DD" w:rsidRDefault="008234DD" w:rsidP="006B6C8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234DD">
              <w:rPr>
                <w:b/>
                <w:bCs/>
                <w:color w:val="000000"/>
                <w:sz w:val="20"/>
                <w:szCs w:val="20"/>
              </w:rPr>
              <w:t>% испол</w:t>
            </w:r>
            <w:r w:rsidR="006B6C8B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8234DD">
              <w:rPr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63 017 200,00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15 016 143,23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23,8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56 920 800,00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13 615 987,51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23,9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1 05 01000 00 0000 110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24 284 200,00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4 970 770,12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20,5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1 05 01010 01 0000 110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15 082 800,00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2 718 965,36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18,0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1 05 01011 01 0000 110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15 082 800,00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2 718 965,36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18,0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1 05 01020 01 0000 110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Налог,   взимаемый   с   налогоплательщиков,   выбравших   в   качестве   налогообложения  доходы, уменьшенные на величину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6 742 200,00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2 187 484,26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32,4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1 05 01021 01 0000 110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Налог, взимаемый с налогоплательщиков, выбравших в качестве налогообложения доходы, уменьшенные на величину расходов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6 742 200,00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2 187 484,26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32,4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1 05 01050 01 0000 110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2 459 200,00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64 320,50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2,6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1 05 02000 02 0000 110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32 386 600,00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8 442 217,39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26,1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1 05 02010 02 0000 110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Единый   налог   на   вмененный   доход   для  отдельных  видов 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32 386 600,00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8 442 217,39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26,1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1 05 04000 02 0000 110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203 000,00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81,2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1 05 04030 02 0000 110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Налог, взимаемый в связи с применением патентной системы налогообложения, зачисляемый в бюджеты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203 000,00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81,2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1 09 00000 00 0000 000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1 09 04000 00 0000 110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1 09 04040 01 0000 110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Налог  с  имущества,  переходящего  в  порядке  наследования  или  дарения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5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1 11 09000 00 0000 120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3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1 11 09040 00 0000 120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5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1 11 09043 03 0000 120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внутригородских муниципальных образований городов федерального значения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1 475 500,00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1 475 500,00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1 13 02060 00 0000 130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1 13 02063 03 0000 130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Доходы, поступающие в порядке возмещения расходов, понесенных в связи с эксплуатацией имущества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1 474 500,00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1 13 02993 03 0000 130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1 474 500,00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3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867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1 13 02993 03 0100 130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Средства,  составляющие  восстановительную  стоимость  зеленых  насаждений   внутриквартального   озеленения   и   подлежащие   зачислению  в  бюджеты   внутригородских   муниципальных  образований  Санкт-Петербурга   в   соответствии   с   законодательством  Санкт-Петербурга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1 473 500,00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1 13 02993 03 0200 130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Другие виды прочих доходов от компенсации затрат бюджетов внутригородских муниципальных образований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1 14 00000 00 0000 000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59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1 14 02000 00 0000 000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8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1 14 02030 03 0000 410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Доходы от реализации имущества, находящегося в собственности внутригородских муниципальных образований городов федерального значения (за исключением движимого имущества муниципальных бюджетных и автономных учреждений, а также имущества муниципальных унитарных предприятий,  в  том  числе  казенных),  в  части  реализации  основных средств по указанному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8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lastRenderedPageBreak/>
              <w:t>981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1 14 02033 03 0000 410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Доходы от реализации иного имущества, находящегося в  муниципальной собственности внутригородских муниципальных образований городов федерального значения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4 617 800,00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1 400 155,72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30,3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1 16 06000 01 0000 140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 о   применении   контрольно-кассовой   техники   при   осуществлении   наличных   денежных  расчетов  и (или) расчетов с использованием платежных карт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965 500,00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158 000,00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16,4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1 16 23000 00 0000 140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Доходы  от  возмещения  ущерба  при  возникновении  страховых  случаев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1 16 23030 03 0000 140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внутригородских муниципальных образований городов  федерального значения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3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1 16 23031 03 0000 140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1 16 33000 00 0000 140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3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1 16 33030 03 0000 140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внутригородских муниципальных образований городов федерального 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1 16 90000 00 0000 140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3 650 300,00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1 242 155,72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34,0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lastRenderedPageBreak/>
              <w:t>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1 16 90030 03 0000 140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Прочие поступления от денежных взысканий (штрафов) и иных сумм в возмещение ущерба, зачисляемые в бюджеты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3 650 300,00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1 242 155,72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34,0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1 16 90030 03 0100 140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Штрафы   за   административные   правонарушения  в  области  благоустройства,   предусмотренные   главой   4    Закона   Санкт-Петербурга   "Об   административных   правонарушениях  в  Санкт-Петербурге"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2 187 900,00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600 000,00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27,4</w:t>
            </w:r>
          </w:p>
        </w:tc>
      </w:tr>
      <w:tr w:rsidR="008234DD" w:rsidRPr="002772ED" w:rsidTr="006B6C8B">
        <w:trPr>
          <w:trHeight w:val="12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1 16 90030 03 0100 140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Штрафы   за   административные   правонарушения  в  области  благоустройства,   предусмотренные   главой   4    Закона   Санкт-Петербурга   "Об   административных   правонарушениях  в  Санкт-Петербурге"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35 900,00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1 16 90030 03 0100 140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Штрафы   за   административные   правонарушения  в  области  благоустройства,   предусмотренные   главой   4    Закона   Санкт-Петербурга   "Об   административных   правонарушениях  в  Санкт-Петербурге"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961 200,00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620 146,71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64,5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1 16 90030 03 0100 140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Штрафы   за   административные   правонарушения  в  области  благоустройства,   предусмотренные   главой   4    Закона   Санкт-Петербурга   "Об   административных   правонарушениях  в  Санкт-Петербурге"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43 000,00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22 009,01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51,2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1 16 90030 03 0200 140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Штрафы за административные правонарушения в области предпринимательской деятельности, предусмотренные статьей 44 Закона Санкт-Петербурга "Об административных правонарушениях в Санкт-Петербурге"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372 300,00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1 16 90030 03 0400 140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6B6C8B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Денежные средства от уплаты поставщиком (подрядчиком, исполнителем) не</w:t>
            </w:r>
            <w:r w:rsidR="006B6C8B">
              <w:rPr>
                <w:color w:val="000000"/>
                <w:sz w:val="20"/>
                <w:szCs w:val="20"/>
              </w:rPr>
              <w:t>у</w:t>
            </w:r>
            <w:r w:rsidRPr="002772ED">
              <w:rPr>
                <w:color w:val="000000"/>
                <w:sz w:val="20"/>
                <w:szCs w:val="20"/>
              </w:rPr>
              <w:t>стойки (штрафа, пени) за неисполнение или ненадлежащее исполнение им условий гражданско-правовой сделки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1 17 01000 00 0000 180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</w:rPr>
            </w:pP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1 17 01030 03 0000 180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6B6C8B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Невыясненные</w:t>
            </w:r>
            <w:r w:rsidR="008234DD" w:rsidRPr="002772ED">
              <w:rPr>
                <w:color w:val="000000"/>
                <w:sz w:val="20"/>
                <w:szCs w:val="20"/>
              </w:rPr>
              <w:t xml:space="preserve">   поступления,   зачисляемые   в   бюджеты  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1 17 05000 00 0000 180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lastRenderedPageBreak/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1 17 05030 03 0000 180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Прочие неналоговые доходы бюджетов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5 482 800,00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1 485 504,00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27,1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5 482 800,00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1 485 504,00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27,1</w:t>
            </w:r>
          </w:p>
        </w:tc>
      </w:tr>
      <w:tr w:rsidR="008234DD" w:rsidRPr="002772ED" w:rsidTr="006B6C8B">
        <w:trPr>
          <w:trHeight w:val="5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2 02 03000 00 0000 151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 xml:space="preserve">Субвенции  бюджетам  бюджетной  системы  Российской  Федерации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5 482 800,00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1 485 504,00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27,1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2 02 03024 00 0000 151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1 549 600,00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440 400,00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28,4</w:t>
            </w: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2 02 03024 03 0000 151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1 549 600,00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440 400,00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28,4</w:t>
            </w:r>
          </w:p>
        </w:tc>
      </w:tr>
      <w:tr w:rsidR="008234DD" w:rsidRPr="002772ED" w:rsidTr="006B6C8B">
        <w:trPr>
          <w:trHeight w:val="13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2 02 03024 03 0100 151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Субвенции бюджетам внутригородских муниципальных образований Санкт-Петербурга на исполнение органами местного самоуправления в Санкт-Петербурге отдельных государственных полномочий Санкт-Петербурга по организации и осуществлению деятельности  по опеке и попечительству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1 543 100,00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440 400,00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28,5</w:t>
            </w:r>
          </w:p>
        </w:tc>
      </w:tr>
      <w:tr w:rsidR="008234DD" w:rsidRPr="002772ED" w:rsidTr="006B6C8B">
        <w:trPr>
          <w:trHeight w:val="15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2 02 03024 03 0200 151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Субвенции  бюджетам  внутригородских  муниципальных  образований  Санкт-Петербурга  на  выполнение  отдельного  государственного  полномочия  Санкт-Петербурга  по 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2 02 03027 00 0000 151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3 933 200,00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1 045 104,00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26,6</w:t>
            </w:r>
          </w:p>
        </w:tc>
      </w:tr>
      <w:tr w:rsidR="008234DD" w:rsidRPr="002772ED" w:rsidTr="006B6C8B">
        <w:trPr>
          <w:trHeight w:val="13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2 02 03027 03 0000 151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Субвенции бюджетам внутригородских муниципальных образований городов федерального значения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3 933 200,00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1 045 104,00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26,6</w:t>
            </w:r>
          </w:p>
        </w:tc>
      </w:tr>
      <w:tr w:rsidR="008234DD" w:rsidRPr="002772ED" w:rsidTr="006B6C8B">
        <w:trPr>
          <w:trHeight w:val="212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lastRenderedPageBreak/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2 02 03027 03 0100 151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Субвенции бюджетам внутригородских муниципальных образований Санкт-Петербурга на исполнение органами местного самоуправления в Санкт-Петербурге отдельных государственных полномочий Санкт-Петербурга по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3 104 400,00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821 104,00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26,4</w:t>
            </w:r>
          </w:p>
        </w:tc>
      </w:tr>
      <w:tr w:rsidR="008234DD" w:rsidRPr="002772ED" w:rsidTr="006B6C8B">
        <w:trPr>
          <w:trHeight w:val="5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2 02 03027 03 0200 151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Субвенции бюджетам внутригородских муниципальных образований Санкт-Петербурга на исполнение органами местного самоуправления в  Санкт-Петербурге отдельных государственных полномочий Санкт-Петербурга по выплате вознаграждения приемным родителям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828 800,00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224 000,00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27,0</w:t>
            </w: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2 07 00000 00 0000 180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52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2 07 03000 03 0000 180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Прочие безвозмездные поступления в бюджеты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1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2 07 03010 03 0000 180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Поступления  от  денежных  пожертвований,  предоставляемых  физическими  лицами  получателям  средств  бюджетов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8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2 07 03020 03 0000 180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 xml:space="preserve">Прочие безвозмездные поступления в бюджеты внутригородских муниципальных образований городов федерального значения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18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2 08 00000 00 0000 180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ПЕРЕЧИСЛЕНИЯ  ДЛЯ  ОСУЩЕСТВЛЕНИЯ  ВОЗВРАТА  (ЗАЧЕТА)  ИЗЛИШНЕ  УПЛАЧЕННЫХ  ИЛИ  ИЗЛИШНЕ  ВЗЫСКАННЫХ  СУММ  НАЛОГОВ,  СБОРОВ  И  ИНЫХ  ПЛАТЕЖЕЙ,  А  ТАКЖЕ  СУММ  ПРОЦЕНТОВ  ЗА НЕСВОЕВРЕМЕННОЕ  ОСУЩЕСТВЛЕНИЕ  ТАКОГО  ВОЗВРАТА  И  ПРОЦЕНТОВ,  НАЧИСЛЕННЫХ НА ИЗЛИШНЕ ВЗЫСКАННЫЕ СУММЫ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212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lastRenderedPageBreak/>
              <w:t>981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2 08 03000 03 0000 180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</w:rPr>
            </w:pPr>
          </w:p>
        </w:tc>
      </w:tr>
      <w:tr w:rsidR="008234DD" w:rsidRPr="002772ED" w:rsidTr="006B6C8B">
        <w:trPr>
          <w:trHeight w:val="28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center"/>
              <w:rPr>
                <w:color w:val="000000"/>
                <w:sz w:val="20"/>
                <w:szCs w:val="20"/>
              </w:rPr>
            </w:pPr>
            <w:r w:rsidRPr="002772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И Т О Г О    Д О Х О Д О В 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68 500 000,00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772ED">
              <w:rPr>
                <w:b/>
                <w:bCs/>
                <w:color w:val="000000"/>
                <w:sz w:val="20"/>
                <w:szCs w:val="20"/>
              </w:rPr>
              <w:t>16 501 647,23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4DD" w:rsidRPr="002772ED" w:rsidRDefault="008234DD" w:rsidP="002772ED">
            <w:pPr>
              <w:jc w:val="right"/>
              <w:rPr>
                <w:color w:val="000000"/>
              </w:rPr>
            </w:pPr>
            <w:r w:rsidRPr="002772ED">
              <w:rPr>
                <w:color w:val="000000"/>
                <w:sz w:val="22"/>
                <w:szCs w:val="22"/>
              </w:rPr>
              <w:t>24,1</w:t>
            </w:r>
          </w:p>
        </w:tc>
      </w:tr>
    </w:tbl>
    <w:p w:rsidR="00432E65" w:rsidRDefault="00432E65" w:rsidP="00432E65">
      <w:pPr>
        <w:widowControl w:val="0"/>
        <w:suppressAutoHyphens/>
        <w:autoSpaceDE w:val="0"/>
        <w:rPr>
          <w:b/>
          <w:bCs/>
          <w:color w:val="000000"/>
          <w:sz w:val="22"/>
          <w:szCs w:val="22"/>
        </w:rPr>
      </w:pPr>
      <w:bookmarkStart w:id="1" w:name="RANGE!A1:G230"/>
    </w:p>
    <w:p w:rsidR="00FD7BD9" w:rsidRDefault="00FD7BD9" w:rsidP="00432E65">
      <w:pPr>
        <w:widowControl w:val="0"/>
        <w:suppressAutoHyphens/>
        <w:autoSpaceDE w:val="0"/>
        <w:rPr>
          <w:b/>
          <w:bCs/>
          <w:color w:val="000000"/>
          <w:sz w:val="22"/>
          <w:szCs w:val="22"/>
        </w:rPr>
      </w:pPr>
    </w:p>
    <w:p w:rsidR="00432E65" w:rsidRDefault="00432E65" w:rsidP="00432E65">
      <w:pPr>
        <w:widowControl w:val="0"/>
        <w:suppressAutoHyphens/>
        <w:autoSpaceDE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Расходы бюджета</w:t>
      </w:r>
      <w:bookmarkEnd w:id="1"/>
      <w:r>
        <w:rPr>
          <w:b/>
          <w:bCs/>
          <w:color w:val="000000"/>
          <w:sz w:val="22"/>
          <w:szCs w:val="22"/>
        </w:rPr>
        <w:t xml:space="preserve"> </w:t>
      </w:r>
    </w:p>
    <w:p w:rsidR="00432E65" w:rsidRDefault="00432E65" w:rsidP="00FD7BD9">
      <w:pPr>
        <w:widowControl w:val="0"/>
        <w:suppressAutoHyphens/>
        <w:autoSpaceDE w:val="0"/>
        <w:ind w:left="12744" w:firstLine="708"/>
        <w:rPr>
          <w:b/>
          <w:bCs/>
          <w:color w:val="000000"/>
          <w:sz w:val="22"/>
          <w:szCs w:val="22"/>
        </w:rPr>
      </w:pPr>
      <w:r>
        <w:t>(руб.)</w:t>
      </w: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4"/>
        <w:gridCol w:w="1134"/>
        <w:gridCol w:w="1559"/>
        <w:gridCol w:w="978"/>
        <w:gridCol w:w="1999"/>
        <w:gridCol w:w="1843"/>
        <w:gridCol w:w="992"/>
      </w:tblGrid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показателей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раздела (подраз-дела)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целевой статьи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вида расхо-дов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Утверждено      на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Исполнено на </w:t>
            </w:r>
            <w:r w:rsidR="007B0156">
              <w:rPr>
                <w:b/>
                <w:bCs/>
                <w:color w:val="000000"/>
                <w:sz w:val="22"/>
                <w:szCs w:val="22"/>
              </w:rPr>
              <w:t>отчетную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дату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% исполне-ния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bottom"/>
            <w:hideMark/>
          </w:tcPr>
          <w:p w:rsidR="000B71CB" w:rsidRDefault="000B71CB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0B71CB" w:rsidRDefault="000B71CB">
            <w:pPr>
              <w:jc w:val="center"/>
            </w:pPr>
            <w:r>
              <w:t>2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B71CB" w:rsidRDefault="000B71CB">
            <w:pPr>
              <w:jc w:val="center"/>
            </w:pPr>
            <w:r>
              <w:t>3</w:t>
            </w:r>
          </w:p>
        </w:tc>
        <w:tc>
          <w:tcPr>
            <w:tcW w:w="978" w:type="dxa"/>
            <w:shd w:val="clear" w:color="auto" w:fill="auto"/>
            <w:vAlign w:val="bottom"/>
            <w:hideMark/>
          </w:tcPr>
          <w:p w:rsidR="000B71CB" w:rsidRDefault="000B71CB">
            <w:pPr>
              <w:jc w:val="center"/>
            </w:pPr>
            <w:r>
              <w:t>4</w:t>
            </w:r>
          </w:p>
        </w:tc>
        <w:tc>
          <w:tcPr>
            <w:tcW w:w="1999" w:type="dxa"/>
            <w:shd w:val="clear" w:color="auto" w:fill="auto"/>
            <w:vAlign w:val="bottom"/>
            <w:hideMark/>
          </w:tcPr>
          <w:p w:rsidR="000B71CB" w:rsidRDefault="000B71CB">
            <w:pPr>
              <w:jc w:val="center"/>
            </w:pPr>
            <w:r>
              <w:t>5,00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бюджета ВСЕГО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11 189 155,42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МУНИЦИПАЛЬНЫЙ СОВЕТ ВНУТРИГОРОДСКОГО МУНИЦИПАЛЬНОГО ОБРАЗОВАНИЯ САНКТ-ПЕТЕРБУРГА  МУНИЦИПАЛЬНЫЙ ОКРУГ ЛИГОВКА-ЯМСКАЯ (ГРБС - 882)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4 048 900,00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829 950,13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20,5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1 317 900,00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297 479,34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22,6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содержанию главы внутригородского муниципального образования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0020000011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1 317 900,00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297 479,34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22,6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7B0156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7B0156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0020000011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1 317 900,00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297 479,34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22,6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2 659 000,00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514 470,79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19,3</w:t>
            </w:r>
          </w:p>
        </w:tc>
      </w:tr>
      <w:tr w:rsidR="000B71CB" w:rsidTr="00E3139F">
        <w:trPr>
          <w:trHeight w:val="187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содержанию лиц, замещающих выборные муниципальные должности (депутатов муниципальных советов, членов выборных органов местного самоуправления в Санкт-Петербурге, выборных должностных лиц местного самоуправления), осуществляющих свои полномочия на постоянной основе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0020000012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1 131 400,00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239 920,48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21,2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FD7BD9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FD7BD9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0020000012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1 131 400,00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239 920,48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21,2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 xml:space="preserve">Расходы по содержанию лиц, замещающих должности муниципальной службы, а также лиц, замещающих должности, не отнесенные к должностям муниципальной службы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0020000021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1 402 800,00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243 350,31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17,3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FD7BD9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FD7BD9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0020000021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1 289 200,00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223 436,87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17,3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0020000021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108 800,00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18 978,44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17,4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0020000021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935,00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19,5</w:t>
            </w:r>
          </w:p>
        </w:tc>
      </w:tr>
      <w:tr w:rsidR="000B71CB" w:rsidTr="00E3139F">
        <w:trPr>
          <w:trHeight w:val="187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компенсации депутатам муниципального совета, членам выборных органов местного самоуправления, выборным должностным лицам местного самоуправления, осуществляющим свои полномочия на непостоянной основе, расходов в связи с осуществлением ими своих мандатов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0020000022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124 800,00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31 200,00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FD7BD9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FD7BD9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0020000022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124 800,00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31 200,00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25,0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уплате членских взносов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920000441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72 000,00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18 000,00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920000441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72 000,00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Муниципального Совета ВСЕГО: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4 048 900,00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829 950,13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20,5</w:t>
            </w:r>
          </w:p>
        </w:tc>
      </w:tr>
      <w:tr w:rsidR="000B71CB" w:rsidTr="00E3139F">
        <w:trPr>
          <w:trHeight w:val="156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МЕСТНАЯ АДМИНИСТРАЦИЯ ВНУТРИГОРОДСКОГО МУНИЦИПАЛЬНОГО ОБРАЗОВАНИЯ САНКТ-ПЕТЕРБУРГА МУНИЦИПАЛЬНЫЙ ОКРУГ ЛИГОВКА-ЯМСКАЯ (ГРБС - 981)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21 002 600,00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4 073 710,88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19,4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20 746 300,00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4 073 710,88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19,6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содержанию лиц, замещающих должности муниципальной службы, а также лиц, замещающих должности, не отнесенные к должностям муниципальной службы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0020000031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19 033 400,00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3 689 148,58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19,4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FD7BD9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FD7BD9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19 033 400,00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3 381 414,84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21,5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3 247 600,00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303 455,74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9,3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0020000031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29 000,00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4 278,00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14,8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на исполнение государственного полномочия Санкт-Петербурга по организации и осуществлению деятельности по опеке и попечительству за счет средств местного бюджета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0020000850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163 300,00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FD7BD9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FD7BD9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0020000850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163 300,00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на исполнение государственного полномочия Санкт-Петербурга по организации и осуществлению деятельности по опеке и попечительству за счет субвенций из бюджета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00200G0850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1 543 100,00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384 562,30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24,9</w:t>
            </w:r>
          </w:p>
        </w:tc>
      </w:tr>
      <w:tr w:rsidR="000B71CB" w:rsidTr="00E3139F">
        <w:trPr>
          <w:trHeight w:val="16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="00FD7BD9">
              <w:rPr>
                <w:b/>
                <w:bCs/>
                <w:i/>
                <w:iCs/>
              </w:rPr>
              <w:t>органами</w:t>
            </w:r>
            <w:r>
              <w:rPr>
                <w:b/>
                <w:bCs/>
                <w:i/>
                <w:iCs/>
              </w:rPr>
              <w:t xml:space="preserve">, казенными </w:t>
            </w:r>
            <w:r w:rsidR="00FD7BD9">
              <w:rPr>
                <w:b/>
                <w:bCs/>
                <w:i/>
                <w:iCs/>
              </w:rPr>
              <w:t>учреждениями</w:t>
            </w:r>
            <w:r>
              <w:rPr>
                <w:b/>
                <w:bCs/>
                <w:i/>
                <w:iCs/>
              </w:rPr>
              <w:t>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00200G0850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1 423 500,00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372 062,30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26,1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00200G0850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119 600,00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12 500,00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10,5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на исполнение государственного полномочия Санкт-Петербурга по составлению протоколов об административных правонарушениях за счет субвенций из бюджета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09200G0100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6 500,00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09200G0100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6 500,00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Резервные фонды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Резервный фонд местной Администрации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0700000061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Иные бюджетные ассигнования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0700000061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t>Расходы на формирование  архивных фондов органов местного  самоуправления,  муниципальных  предприятий  и  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0900000071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50 000,00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0900000071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t>Расходы по осуществлению защиты прав потребителей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0900000072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6 300,00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0113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0900000072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318 100,00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93,4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318 100,00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93,4</w:t>
            </w:r>
          </w:p>
        </w:tc>
      </w:tr>
      <w:tr w:rsidR="000B71CB" w:rsidTr="00E3139F">
        <w:trPr>
          <w:trHeight w:val="249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Субсидии муниципальному бюджетному учреждению по оказанию муниципальных услуг "Лиговка-Ямская" на финансовое обеспечение выполнения муниципального задания по проведению подготовки и обучения неработающего населения способам защиты и действиям в чрезвычайных ситуаций,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0309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2190000461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318 100,00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297 000,00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93,4</w:t>
            </w:r>
          </w:p>
        </w:tc>
      </w:tr>
      <w:tr w:rsidR="000B71CB" w:rsidTr="00E3139F">
        <w:trPr>
          <w:trHeight w:val="66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0309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2190000461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318 100,00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93,4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729 400,00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Общеэкономические вопросы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0401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729 400,00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218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Субсидии муниципальному бюджетному учреждению по оказанию муниципальных услуг "Лиговка-Ямская" на финансовое обеспечение выполнения муниципального задания по участию в организации и финансировании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0401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5100000462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729 400,00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0401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5100000462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729 400,00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25 774 000,00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3 153 900,00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12,2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25 774 000,00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3 153 900,00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12,2</w:t>
            </w:r>
          </w:p>
        </w:tc>
      </w:tr>
      <w:tr w:rsidR="000B71CB" w:rsidTr="00E3139F">
        <w:trPr>
          <w:trHeight w:val="157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lastRenderedPageBreak/>
              <w:t>Субсидии муниципальному бюджетному учреждению по оказанию муниципальных услуг "Лиговка-Ямская" на финансовое обеспечение выполнения муниципального задания по осуществлению благоустройства территории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0503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6000000463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6 278 100,00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3 115 000,00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0B71CB" w:rsidTr="00E3139F">
        <w:trPr>
          <w:trHeight w:val="6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6000000463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6 278 100,00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3 115 000,00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49,6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ведомственную целевую программу "Благоустройство территории Муниципального образования"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0503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7950000131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19 495 900,00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38 900,00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7950000131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19 495 900,00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38 900,00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0,2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ОХРАНА ОКРУЖАЮЩЕЙ СРЕДЫ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 вопросы  в  области  охраны  окружающей  среды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0605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56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участию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0605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4100000171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193 800,00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56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0605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4100000171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193 800,00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1 069 800,00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5,3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28,5</w:t>
            </w:r>
          </w:p>
        </w:tc>
      </w:tr>
      <w:tr w:rsidR="000B71CB" w:rsidTr="00E3139F">
        <w:trPr>
          <w:trHeight w:val="218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lastRenderedPageBreak/>
              <w:t>Расходы по организации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4280000181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57 000,00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28,5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4280000181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57 000,00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28,5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869 800,00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участию в реализации мер по профилактике дорожно-транспортного травматизма на территории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9970000491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371 300,00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9970000491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371 300,00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участию в деятельности по профилактике правонарушений в Санкт-Петербурге в формах и порядке, установленных законодательством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9970000511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80 700,00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9970000511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80 700,00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56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t>Расходы по участию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9970000521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79 700,00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9970000521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79 700,00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56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lastRenderedPageBreak/>
              <w:t>Расходы по участию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9970000531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142 800,00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9970000531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142 800,00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участию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9970000541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18 000,00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9970000541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18 000,00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249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участию в создании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9970000551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177 300,00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9970000551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177 300,00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8 951 100,00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1 311 866,00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14,7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4 087 300,00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473 866,00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11,6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t>Расходы по организации и проведению мероприятий по сохранению и развитию местных традиций и обрядов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0801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4500000211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158 800,00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4500000211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158 800,00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ведомственную целевую программу  "Праздники", 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0801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7950000201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3 928 500,00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473 866,00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12,1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7950000201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3 928 500,00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473 866,00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12,1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 вопросы  в  области  культуры,  кинематографии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4 863 800,00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838 000,00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17,2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на ведомственную целевую программу "Организация и проведению досуговых мероприятий для жителей муниципального образования"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0804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7950000466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4 863 800,00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838 000,00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17,2</w:t>
            </w:r>
          </w:p>
        </w:tc>
      </w:tr>
      <w:tr w:rsidR="000B71CB" w:rsidTr="00E3139F">
        <w:trPr>
          <w:trHeight w:val="74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0804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7950000466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4 863 800,00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838 000,00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17,2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5 749 000,00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1 305 728,41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22,7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1 815 800,00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297 180,00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16,4</w:t>
            </w:r>
          </w:p>
        </w:tc>
      </w:tr>
      <w:tr w:rsidR="000B71CB" w:rsidTr="00E3139F">
        <w:trPr>
          <w:trHeight w:val="3120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по назначению, выплате, перерасчету ежемесячной доплаты за стаж (общую продолжительность) работы (службы) в органах местного самоуправления к трудовой пенсии по старости, трудовой пенсии по инвалидности, пенсии за выслугу лет лицам, замещавшим муниципальные должности, должности муниципальной службы в органах местного самоуправления, а также приостановлению, возобновлению, прекращению выплаты доплаты к пенсии в соответствии с законом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1003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5050000231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1 815 800,00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297 180,00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16,4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5050000231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1 815 800,00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297 180,00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16,4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Охрана семьи и детства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3 933 200,00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1 008 548,41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25,6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lastRenderedPageBreak/>
              <w:t>Расходы на исполнение государственного полномочия Санкт-Петербурга по выплате денежных средств на содержание ребенка в семье опекуна и приемной семье за счет субвенций из бюджета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1004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51100G0860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3 104 400,00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787 360,00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25,4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51100G0860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3 104 400,00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787 360,00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25,4</w:t>
            </w:r>
          </w:p>
        </w:tc>
      </w:tr>
      <w:tr w:rsidR="000B71CB" w:rsidTr="00E3139F">
        <w:trPr>
          <w:trHeight w:val="12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 на  исполнение  государственного  полномочия Санкт-Петербурга  по  выплате  денежных средств на вознаграждение приемным родителям</w:t>
            </w:r>
            <w:r w:rsidR="00F16DA3">
              <w:t xml:space="preserve"> </w:t>
            </w:r>
            <w:r>
              <w:t>за счет субвенций из бюджета Санкт-Петербурга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1004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51100G0870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828 800,00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221 188,31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26,7</w:t>
            </w:r>
          </w:p>
        </w:tc>
      </w:tr>
      <w:tr w:rsidR="000B71CB" w:rsidTr="00E3139F">
        <w:trPr>
          <w:trHeight w:val="3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51100G0870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828 800,00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221 188,31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26,7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749 900,00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Массовый спорт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749 900,00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r>
              <w:t>Расходы на ведомственную целевую программу "Физкультурно-оздоровительные и спортивные мероприятия муниципального образования"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1102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7950000241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749 900,00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7950000241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749 900,00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1 413 400,00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11,3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Периодическая печать и издательства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1 413 400,00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11,3</w:t>
            </w:r>
          </w:p>
        </w:tc>
      </w:tr>
      <w:tr w:rsidR="000B71CB" w:rsidTr="00E3139F">
        <w:trPr>
          <w:trHeight w:val="936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 на  ведомственную целевую  программу   "Средства массовой информации муниципального образования"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1202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7950000251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1 413 400,00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</w:pPr>
            <w:r>
              <w:t>160 000,00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11,3</w:t>
            </w:r>
          </w:p>
        </w:tc>
      </w:tr>
      <w:tr w:rsidR="000B71CB" w:rsidTr="00E3139F">
        <w:trPr>
          <w:trHeight w:val="648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Закупка товаров, работ услуг для государственных (муниципальных) нужд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1202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7950000251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200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1 413 400,00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160 000,00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11,3</w:t>
            </w:r>
          </w:p>
        </w:tc>
      </w:tr>
      <w:tr w:rsidR="000B71CB" w:rsidTr="00E3139F">
        <w:trPr>
          <w:trHeight w:val="312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 местной Администрации ВСЕГО: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65 951 100,00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10 359 205,29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15,7</w:t>
            </w:r>
          </w:p>
        </w:tc>
      </w:tr>
      <w:tr w:rsidR="000B71CB" w:rsidTr="00E3139F">
        <w:trPr>
          <w:trHeight w:val="624"/>
        </w:trPr>
        <w:tc>
          <w:tcPr>
            <w:tcW w:w="5954" w:type="dxa"/>
            <w:shd w:val="clear" w:color="auto" w:fill="auto"/>
            <w:vAlign w:val="center"/>
            <w:hideMark/>
          </w:tcPr>
          <w:p w:rsidR="000B71CB" w:rsidRDefault="000B71CB">
            <w:pPr>
              <w:rPr>
                <w:b/>
                <w:bCs/>
              </w:rPr>
            </w:pPr>
            <w:r>
              <w:rPr>
                <w:b/>
                <w:bCs/>
              </w:rPr>
              <w:t>РАСХОДЫ МУНИЦИПАЛЬНОГО ОБРАЗОВАНИЯ ВСЕГО: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0B71CB" w:rsidRDefault="000B71CB">
            <w:pPr>
              <w:jc w:val="center"/>
            </w:pPr>
            <w:r>
              <w:t> </w:t>
            </w:r>
          </w:p>
        </w:tc>
        <w:tc>
          <w:tcPr>
            <w:tcW w:w="1999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11 189 155,42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B71CB" w:rsidRDefault="000B71C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16,0</w:t>
            </w:r>
          </w:p>
        </w:tc>
      </w:tr>
    </w:tbl>
    <w:p w:rsidR="008234DD" w:rsidRDefault="008234DD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FD7BD9" w:rsidRDefault="00FD7BD9" w:rsidP="002772ED">
      <w:pPr>
        <w:widowControl w:val="0"/>
        <w:suppressAutoHyphens/>
        <w:autoSpaceDE w:val="0"/>
        <w:rPr>
          <w:b/>
          <w:bCs/>
          <w:color w:val="000000"/>
          <w:sz w:val="22"/>
          <w:szCs w:val="22"/>
        </w:rPr>
      </w:pPr>
    </w:p>
    <w:p w:rsidR="008234DD" w:rsidRDefault="00F16DA3" w:rsidP="002772ED">
      <w:pPr>
        <w:widowControl w:val="0"/>
        <w:suppressAutoHyphens/>
        <w:autoSpaceDE w:val="0"/>
        <w:rPr>
          <w:rFonts w:eastAsia="Lucida Sans Unicode"/>
          <w:kern w:val="2"/>
        </w:rPr>
      </w:pPr>
      <w:r w:rsidRPr="00F16DA3">
        <w:rPr>
          <w:b/>
          <w:bCs/>
          <w:color w:val="000000"/>
          <w:sz w:val="22"/>
          <w:szCs w:val="22"/>
        </w:rPr>
        <w:t>3. Источники финансирования дефицита бюджета</w:t>
      </w:r>
    </w:p>
    <w:p w:rsidR="008234DD" w:rsidRDefault="008234DD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FD7BD9" w:rsidRDefault="00FD7BD9" w:rsidP="00FD7BD9">
      <w:pPr>
        <w:widowControl w:val="0"/>
        <w:suppressAutoHyphens/>
        <w:autoSpaceDE w:val="0"/>
        <w:ind w:left="12744" w:firstLine="708"/>
        <w:rPr>
          <w:b/>
          <w:bCs/>
          <w:color w:val="000000"/>
          <w:sz w:val="22"/>
          <w:szCs w:val="22"/>
        </w:rPr>
      </w:pPr>
      <w:r>
        <w:t>(руб.)</w:t>
      </w:r>
    </w:p>
    <w:p w:rsidR="00FD7BD9" w:rsidRDefault="00FD7BD9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tbl>
      <w:tblPr>
        <w:tblW w:w="13341" w:type="dxa"/>
        <w:tblInd w:w="92" w:type="dxa"/>
        <w:tblLook w:val="04A0"/>
      </w:tblPr>
      <w:tblGrid>
        <w:gridCol w:w="2860"/>
        <w:gridCol w:w="6720"/>
        <w:gridCol w:w="1918"/>
        <w:gridCol w:w="1843"/>
      </w:tblGrid>
      <w:tr w:rsidR="00F16DA3" w:rsidRPr="00F16DA3" w:rsidTr="00FD7BD9">
        <w:trPr>
          <w:trHeight w:val="138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DA3" w:rsidRPr="00F16DA3" w:rsidRDefault="00F16DA3" w:rsidP="00F16DA3">
            <w:pPr>
              <w:jc w:val="center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DA3" w:rsidRPr="00F16DA3" w:rsidRDefault="00F16DA3" w:rsidP="00F16DA3">
            <w:pPr>
              <w:jc w:val="center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DA3" w:rsidRPr="00F16DA3" w:rsidRDefault="00F16DA3" w:rsidP="00F16DA3">
            <w:pPr>
              <w:jc w:val="center"/>
              <w:rPr>
                <w:b/>
                <w:bCs/>
              </w:rPr>
            </w:pPr>
            <w:r w:rsidRPr="00F16DA3">
              <w:rPr>
                <w:b/>
                <w:bCs/>
                <w:sz w:val="22"/>
                <w:szCs w:val="22"/>
              </w:rPr>
              <w:t>Утверждено      на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DA3" w:rsidRPr="00F16DA3" w:rsidRDefault="00F16DA3" w:rsidP="00F16DA3">
            <w:pPr>
              <w:jc w:val="center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 xml:space="preserve">Исполнено на </w:t>
            </w:r>
            <w:r w:rsidR="00FD7BD9" w:rsidRPr="00F16DA3">
              <w:rPr>
                <w:b/>
                <w:bCs/>
                <w:color w:val="000000"/>
                <w:sz w:val="22"/>
                <w:szCs w:val="22"/>
              </w:rPr>
              <w:t>отчетную</w:t>
            </w:r>
            <w:r w:rsidRPr="00F16DA3">
              <w:rPr>
                <w:b/>
                <w:bCs/>
                <w:color w:val="000000"/>
                <w:sz w:val="22"/>
                <w:szCs w:val="22"/>
              </w:rPr>
              <w:t xml:space="preserve"> дату</w:t>
            </w:r>
          </w:p>
        </w:tc>
      </w:tr>
      <w:tr w:rsidR="00F16DA3" w:rsidRPr="00F16DA3" w:rsidTr="00FD7BD9">
        <w:trPr>
          <w:trHeight w:val="27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center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000 01 00 0000 00 0000 000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 xml:space="preserve">Источники внутреннего финансирования  дефицитов бюджетов 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1 500 000,00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-5 312 491,81</w:t>
            </w:r>
          </w:p>
        </w:tc>
      </w:tr>
      <w:tr w:rsidR="00F16DA3" w:rsidRPr="00F16DA3" w:rsidTr="00FD7BD9">
        <w:trPr>
          <w:trHeight w:val="27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center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000 01 05 0000 00 0000 000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DA3" w:rsidRPr="00F16DA3" w:rsidRDefault="00F16DA3" w:rsidP="00F16DA3">
            <w:pPr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1 500 000,00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-5 312 491,81</w:t>
            </w:r>
          </w:p>
        </w:tc>
      </w:tr>
      <w:tr w:rsidR="00F16DA3" w:rsidRPr="00F16DA3" w:rsidTr="00FD7BD9">
        <w:trPr>
          <w:trHeight w:val="8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center"/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>000 01 05 0201 03 0000 510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DA3" w:rsidRPr="00F16DA3" w:rsidRDefault="00F16DA3" w:rsidP="00F16DA3">
            <w:pPr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>-68 500 000,00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>-16 501 647,23</w:t>
            </w:r>
          </w:p>
        </w:tc>
      </w:tr>
      <w:tr w:rsidR="00F16DA3" w:rsidRPr="00F16DA3" w:rsidTr="00FD7BD9">
        <w:trPr>
          <w:trHeight w:val="8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center"/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>000 01 05 0201 03 0000 610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DA3" w:rsidRPr="00F16DA3" w:rsidRDefault="00F16DA3" w:rsidP="00F16DA3">
            <w:pPr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 xml:space="preserve">Уменьшение прочих остатков денежных средств  бюджетов внутригородских муниципальных образований городов федерального значения 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>70 000 000,0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color w:val="000000"/>
              </w:rPr>
            </w:pPr>
            <w:r w:rsidRPr="00F16DA3">
              <w:rPr>
                <w:color w:val="000000"/>
                <w:sz w:val="22"/>
                <w:szCs w:val="22"/>
              </w:rPr>
              <w:t>11 189 155,42</w:t>
            </w:r>
          </w:p>
        </w:tc>
      </w:tr>
      <w:tr w:rsidR="00F16DA3" w:rsidRPr="00F16DA3" w:rsidTr="00FD7BD9">
        <w:trPr>
          <w:trHeight w:val="276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6DA3" w:rsidRPr="00F16DA3" w:rsidRDefault="00F16DA3" w:rsidP="00F16DA3">
            <w:pPr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1 500 000,00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6DA3" w:rsidRPr="00F16DA3" w:rsidRDefault="00F16DA3" w:rsidP="00F16DA3">
            <w:pPr>
              <w:jc w:val="right"/>
              <w:rPr>
                <w:b/>
                <w:bCs/>
                <w:color w:val="000000"/>
              </w:rPr>
            </w:pPr>
            <w:r w:rsidRPr="00F16DA3">
              <w:rPr>
                <w:b/>
                <w:bCs/>
                <w:color w:val="000000"/>
                <w:sz w:val="22"/>
                <w:szCs w:val="22"/>
              </w:rPr>
              <w:t>-5 312 491,81</w:t>
            </w:r>
          </w:p>
        </w:tc>
      </w:tr>
    </w:tbl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</w:pPr>
    </w:p>
    <w:p w:rsidR="006B6C8B" w:rsidRDefault="006B6C8B" w:rsidP="002772ED">
      <w:pPr>
        <w:widowControl w:val="0"/>
        <w:suppressAutoHyphens/>
        <w:autoSpaceDE w:val="0"/>
        <w:rPr>
          <w:rFonts w:eastAsia="Lucida Sans Unicode"/>
          <w:kern w:val="2"/>
        </w:rPr>
        <w:sectPr w:rsidR="006B6C8B" w:rsidSect="00FD7BD9">
          <w:pgSz w:w="16838" w:h="11906" w:orient="landscape"/>
          <w:pgMar w:top="851" w:right="851" w:bottom="1560" w:left="1134" w:header="709" w:footer="709" w:gutter="0"/>
          <w:cols w:space="708"/>
          <w:docGrid w:linePitch="360"/>
        </w:sectPr>
      </w:pPr>
    </w:p>
    <w:p w:rsidR="002772ED" w:rsidRDefault="002772ED" w:rsidP="002772ED">
      <w:pPr>
        <w:widowControl w:val="0"/>
        <w:suppressAutoHyphens/>
        <w:autoSpaceDE w:val="0"/>
        <w:spacing w:after="120"/>
        <w:rPr>
          <w:rFonts w:eastAsia="Lucida Sans Unicode"/>
          <w:kern w:val="2"/>
        </w:rPr>
      </w:pPr>
      <w:r>
        <w:rPr>
          <w:rFonts w:eastAsia="Lucida Sans Unicode"/>
          <w:kern w:val="2"/>
        </w:rPr>
        <w:lastRenderedPageBreak/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  <w:t>УТВЕРЖДАЮ:</w:t>
      </w: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  <w:t>Глава местной Администрации</w:t>
      </w: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  <w:t>внутригородского муниципального</w:t>
      </w: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  <w:t>образования Санкт-Петербурга</w:t>
      </w:r>
    </w:p>
    <w:p w:rsidR="002772ED" w:rsidRDefault="002772ED" w:rsidP="002772ED">
      <w:pPr>
        <w:widowControl w:val="0"/>
        <w:suppressAutoHyphens/>
        <w:autoSpaceDE w:val="0"/>
        <w:rPr>
          <w:rFonts w:eastAsia="Lucida Sans Unicode"/>
          <w:kern w:val="2"/>
        </w:rPr>
      </w:pP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</w:r>
      <w:r>
        <w:rPr>
          <w:rFonts w:eastAsia="Lucida Sans Unicode"/>
          <w:kern w:val="2"/>
        </w:rPr>
        <w:tab/>
        <w:t xml:space="preserve">Муниципальный округ </w:t>
      </w:r>
    </w:p>
    <w:p w:rsidR="002772ED" w:rsidRDefault="002772ED" w:rsidP="002772ED">
      <w:pPr>
        <w:widowControl w:val="0"/>
        <w:suppressAutoHyphens/>
        <w:autoSpaceDE w:val="0"/>
        <w:spacing w:after="120"/>
        <w:ind w:left="4956" w:firstLine="709"/>
        <w:rPr>
          <w:rFonts w:eastAsia="Lucida Sans Unicode"/>
          <w:kern w:val="2"/>
        </w:rPr>
      </w:pPr>
      <w:r>
        <w:rPr>
          <w:rFonts w:eastAsia="Lucida Sans Unicode"/>
          <w:kern w:val="2"/>
        </w:rPr>
        <w:t>Лиговка-Ямская</w:t>
      </w:r>
    </w:p>
    <w:p w:rsidR="002772ED" w:rsidRDefault="002772ED" w:rsidP="002772ED">
      <w:pPr>
        <w:widowControl w:val="0"/>
        <w:suppressAutoHyphens/>
        <w:autoSpaceDE w:val="0"/>
        <w:spacing w:after="120"/>
        <w:ind w:left="4956" w:firstLine="709"/>
        <w:rPr>
          <w:rFonts w:eastAsia="Lucida Sans Unicode"/>
          <w:kern w:val="2"/>
        </w:rPr>
      </w:pPr>
      <w:r>
        <w:rPr>
          <w:rFonts w:eastAsia="Lucida Sans Unicode"/>
          <w:kern w:val="2"/>
        </w:rPr>
        <w:t>_________________ О.Ю.Буканова</w:t>
      </w:r>
    </w:p>
    <w:p w:rsidR="002772ED" w:rsidRDefault="002772ED" w:rsidP="002772ED">
      <w:pPr>
        <w:widowControl w:val="0"/>
        <w:suppressAutoHyphens/>
        <w:autoSpaceDE w:val="0"/>
        <w:spacing w:after="120"/>
        <w:ind w:firstLine="709"/>
        <w:rPr>
          <w:rFonts w:eastAsia="Lucida Sans Unicode"/>
          <w:kern w:val="2"/>
        </w:rPr>
      </w:pPr>
    </w:p>
    <w:p w:rsidR="002772ED" w:rsidRDefault="002772ED" w:rsidP="002772ED">
      <w:pPr>
        <w:widowControl w:val="0"/>
        <w:suppressAutoHyphens/>
        <w:autoSpaceDE w:val="0"/>
        <w:spacing w:after="120"/>
        <w:ind w:firstLine="709"/>
        <w:rPr>
          <w:rFonts w:eastAsia="Lucida Sans Unicode"/>
          <w:kern w:val="2"/>
        </w:rPr>
      </w:pPr>
    </w:p>
    <w:p w:rsidR="002772ED" w:rsidRDefault="002772ED" w:rsidP="002772ED">
      <w:pPr>
        <w:widowControl w:val="0"/>
        <w:suppressAutoHyphens/>
        <w:autoSpaceDE w:val="0"/>
        <w:spacing w:after="120"/>
        <w:ind w:firstLine="709"/>
        <w:rPr>
          <w:rFonts w:eastAsia="Lucida Sans Unicode"/>
          <w:kern w:val="2"/>
        </w:rPr>
      </w:pPr>
    </w:p>
    <w:p w:rsidR="002772ED" w:rsidRPr="0055555E" w:rsidRDefault="002772ED" w:rsidP="002772ED">
      <w:pPr>
        <w:widowControl w:val="0"/>
        <w:suppressAutoHyphens/>
        <w:autoSpaceDE w:val="0"/>
        <w:spacing w:after="120"/>
        <w:jc w:val="center"/>
        <w:rPr>
          <w:b/>
          <w:bCs/>
          <w:color w:val="000000"/>
        </w:rPr>
      </w:pPr>
      <w:r w:rsidRPr="0055555E">
        <w:rPr>
          <w:b/>
          <w:bCs/>
          <w:color w:val="000000"/>
        </w:rPr>
        <w:t>СВЕДЕНИЯ</w:t>
      </w:r>
    </w:p>
    <w:p w:rsidR="002772ED" w:rsidRPr="0055555E" w:rsidRDefault="002772ED" w:rsidP="002772ED">
      <w:pPr>
        <w:widowControl w:val="0"/>
        <w:suppressAutoHyphens/>
        <w:autoSpaceDE w:val="0"/>
        <w:jc w:val="center"/>
        <w:rPr>
          <w:b/>
          <w:bCs/>
          <w:color w:val="000000"/>
        </w:rPr>
      </w:pPr>
      <w:r w:rsidRPr="0055555E">
        <w:rPr>
          <w:b/>
          <w:bCs/>
          <w:color w:val="000000"/>
        </w:rPr>
        <w:t xml:space="preserve">о численности муниципальных служащих органов местного самоуправления, </w:t>
      </w:r>
    </w:p>
    <w:p w:rsidR="002772ED" w:rsidRPr="0055555E" w:rsidRDefault="002772ED" w:rsidP="002772ED">
      <w:pPr>
        <w:widowControl w:val="0"/>
        <w:suppressAutoHyphens/>
        <w:autoSpaceDE w:val="0"/>
        <w:jc w:val="center"/>
        <w:rPr>
          <w:b/>
          <w:bCs/>
          <w:color w:val="000000"/>
        </w:rPr>
      </w:pPr>
      <w:r w:rsidRPr="0055555E">
        <w:rPr>
          <w:b/>
          <w:bCs/>
          <w:color w:val="000000"/>
        </w:rPr>
        <w:t xml:space="preserve">работников муниципальных учреждений </w:t>
      </w:r>
    </w:p>
    <w:p w:rsidR="002772ED" w:rsidRPr="0055555E" w:rsidRDefault="002772ED" w:rsidP="002772ED">
      <w:pPr>
        <w:widowControl w:val="0"/>
        <w:suppressAutoHyphens/>
        <w:autoSpaceDE w:val="0"/>
        <w:jc w:val="center"/>
        <w:rPr>
          <w:b/>
          <w:bCs/>
          <w:color w:val="000000"/>
        </w:rPr>
      </w:pPr>
      <w:r w:rsidRPr="0055555E">
        <w:rPr>
          <w:b/>
          <w:bCs/>
          <w:color w:val="000000"/>
        </w:rPr>
        <w:t>с указанием фактических расходов на оплату их труда</w:t>
      </w:r>
    </w:p>
    <w:p w:rsidR="002772ED" w:rsidRPr="0055555E" w:rsidRDefault="002772ED" w:rsidP="002772ED">
      <w:pPr>
        <w:widowControl w:val="0"/>
        <w:suppressAutoHyphens/>
        <w:autoSpaceDE w:val="0"/>
        <w:jc w:val="center"/>
        <w:rPr>
          <w:b/>
          <w:bCs/>
          <w:color w:val="000000"/>
        </w:rPr>
      </w:pPr>
    </w:p>
    <w:p w:rsidR="002772ED" w:rsidRPr="0055555E" w:rsidRDefault="002772ED" w:rsidP="002772ED">
      <w:pPr>
        <w:widowControl w:val="0"/>
        <w:suppressAutoHyphens/>
        <w:autoSpaceDE w:val="0"/>
        <w:jc w:val="center"/>
        <w:rPr>
          <w:color w:val="000000"/>
        </w:rPr>
      </w:pPr>
    </w:p>
    <w:p w:rsidR="002772ED" w:rsidRPr="0055555E" w:rsidRDefault="002772ED" w:rsidP="002772ED">
      <w:pPr>
        <w:widowControl w:val="0"/>
        <w:suppressAutoHyphens/>
        <w:autoSpaceDE w:val="0"/>
        <w:spacing w:after="120"/>
        <w:ind w:firstLine="709"/>
        <w:jc w:val="both"/>
        <w:rPr>
          <w:color w:val="000000"/>
        </w:rPr>
      </w:pPr>
      <w:r w:rsidRPr="0055555E">
        <w:rPr>
          <w:color w:val="000000"/>
        </w:rPr>
        <w:t>Численность муниципальных служащих Муниципального Совета Муниципального образования Лиговка-Ямская составила 1 человек, денежное содержание - 171,6 тыс.руб.; муниципальные должности Муниципального Совета Муниципального образования Лиговка-Ямская - 2 человек</w:t>
      </w:r>
      <w:r>
        <w:rPr>
          <w:color w:val="000000"/>
        </w:rPr>
        <w:t>а</w:t>
      </w:r>
      <w:r w:rsidRPr="0055555E">
        <w:rPr>
          <w:color w:val="000000"/>
        </w:rPr>
        <w:t>, денежное содержание - 412,8 тыс.руб.</w:t>
      </w:r>
    </w:p>
    <w:p w:rsidR="002772ED" w:rsidRPr="0055555E" w:rsidRDefault="002772ED" w:rsidP="002772ED">
      <w:pPr>
        <w:widowControl w:val="0"/>
        <w:suppressAutoHyphens/>
        <w:autoSpaceDE w:val="0"/>
        <w:spacing w:after="120"/>
        <w:ind w:firstLine="709"/>
        <w:jc w:val="both"/>
        <w:rPr>
          <w:color w:val="000000"/>
        </w:rPr>
      </w:pPr>
      <w:r w:rsidRPr="0055555E">
        <w:rPr>
          <w:color w:val="000000"/>
        </w:rPr>
        <w:t>Численность муниципальных служащих местной Администрации Муниципального образования Лиговка-Ямская составила</w:t>
      </w:r>
      <w:r>
        <w:rPr>
          <w:color w:val="000000"/>
        </w:rPr>
        <w:t xml:space="preserve"> </w:t>
      </w:r>
      <w:r w:rsidRPr="0055555E">
        <w:rPr>
          <w:color w:val="000000"/>
        </w:rPr>
        <w:t xml:space="preserve">17 человек, денежное содержание - </w:t>
      </w:r>
      <w:r>
        <w:rPr>
          <w:color w:val="000000"/>
        </w:rPr>
        <w:t xml:space="preserve">                 </w:t>
      </w:r>
      <w:r w:rsidRPr="0055555E">
        <w:rPr>
          <w:color w:val="000000"/>
        </w:rPr>
        <w:t>2398,2 тыс.руб.;</w:t>
      </w:r>
    </w:p>
    <w:p w:rsidR="002772ED" w:rsidRPr="0055555E" w:rsidRDefault="002772ED" w:rsidP="002772ED">
      <w:pPr>
        <w:widowControl w:val="0"/>
        <w:suppressAutoHyphens/>
        <w:autoSpaceDE w:val="0"/>
        <w:spacing w:after="120"/>
        <w:ind w:firstLine="709"/>
        <w:jc w:val="both"/>
        <w:rPr>
          <w:color w:val="000000"/>
        </w:rPr>
      </w:pPr>
      <w:r w:rsidRPr="0055555E">
        <w:rPr>
          <w:color w:val="000000"/>
        </w:rPr>
        <w:t xml:space="preserve">Численность Муниципального бюджетного учреждения </w:t>
      </w:r>
      <w:r>
        <w:rPr>
          <w:color w:val="000000"/>
        </w:rPr>
        <w:t xml:space="preserve">по оказанию муниципальных услуг «Лиговка-Ямская» </w:t>
      </w:r>
      <w:r w:rsidRPr="0055555E">
        <w:rPr>
          <w:color w:val="000000"/>
        </w:rPr>
        <w:t xml:space="preserve">составила </w:t>
      </w:r>
      <w:r>
        <w:rPr>
          <w:color w:val="000000"/>
        </w:rPr>
        <w:t>9</w:t>
      </w:r>
      <w:r w:rsidRPr="0055555E">
        <w:rPr>
          <w:color w:val="000000"/>
        </w:rPr>
        <w:t xml:space="preserve"> человек, денежное содержание </w:t>
      </w:r>
      <w:r>
        <w:rPr>
          <w:color w:val="000000"/>
        </w:rPr>
        <w:t>–</w:t>
      </w:r>
      <w:r w:rsidRPr="0055555E">
        <w:rPr>
          <w:color w:val="000000"/>
        </w:rPr>
        <w:t xml:space="preserve"> </w:t>
      </w:r>
      <w:r>
        <w:rPr>
          <w:color w:val="000000"/>
        </w:rPr>
        <w:t>710,1</w:t>
      </w:r>
      <w:r w:rsidRPr="0055555E">
        <w:rPr>
          <w:color w:val="000000"/>
        </w:rPr>
        <w:t xml:space="preserve"> тыс.руб.</w:t>
      </w:r>
    </w:p>
    <w:p w:rsidR="002772ED" w:rsidRPr="0055555E" w:rsidRDefault="002772ED" w:rsidP="002772ED">
      <w:pPr>
        <w:widowControl w:val="0"/>
        <w:suppressAutoHyphens/>
        <w:autoSpaceDE w:val="0"/>
        <w:spacing w:after="120"/>
        <w:ind w:firstLine="709"/>
        <w:rPr>
          <w:rFonts w:eastAsia="Lucida Sans Unicode"/>
          <w:kern w:val="2"/>
        </w:rPr>
      </w:pPr>
    </w:p>
    <w:p w:rsidR="002E5199" w:rsidRDefault="002E5199"/>
    <w:sectPr w:rsidR="002E5199" w:rsidSect="000B71C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772ED"/>
    <w:rsid w:val="000B71CB"/>
    <w:rsid w:val="002772ED"/>
    <w:rsid w:val="002E5199"/>
    <w:rsid w:val="00432E65"/>
    <w:rsid w:val="0066477B"/>
    <w:rsid w:val="006B6C8B"/>
    <w:rsid w:val="007B0156"/>
    <w:rsid w:val="008234DD"/>
    <w:rsid w:val="0085407E"/>
    <w:rsid w:val="00AD6FFF"/>
    <w:rsid w:val="00E07E9B"/>
    <w:rsid w:val="00E3139F"/>
    <w:rsid w:val="00F16DA3"/>
    <w:rsid w:val="00FD7BD9"/>
    <w:rsid w:val="00FF3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9">
    <w:name w:val="p9"/>
    <w:basedOn w:val="a"/>
    <w:rsid w:val="002772E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72ED"/>
  </w:style>
  <w:style w:type="paragraph" w:customStyle="1" w:styleId="p11">
    <w:name w:val="p11"/>
    <w:basedOn w:val="a"/>
    <w:rsid w:val="002772ED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2772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2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23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4D516-3159-4B76-B85C-455B64ABD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21</Pages>
  <Words>5055</Words>
  <Characters>28816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</dc:creator>
  <cp:lastModifiedBy>Kov</cp:lastModifiedBy>
  <cp:revision>4</cp:revision>
  <dcterms:created xsi:type="dcterms:W3CDTF">2017-04-27T09:20:00Z</dcterms:created>
  <dcterms:modified xsi:type="dcterms:W3CDTF">2017-05-02T14:26:00Z</dcterms:modified>
</cp:coreProperties>
</file>