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97B" w:rsidRPr="0051197B" w:rsidRDefault="009B03E8" w:rsidP="00EC07CF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noProof/>
          <w:sz w:val="18"/>
          <w:szCs w:val="18"/>
          <w:lang w:eastAsia="ru-RU"/>
        </w:rPr>
        <w:drawing>
          <wp:inline distT="0" distB="0" distL="0" distR="0">
            <wp:extent cx="3027872" cy="6271404"/>
            <wp:effectExtent l="19050" t="0" r="1078" b="0"/>
            <wp:docPr id="1" name="Рисунок 1" descr="C:\Users\ElenaZ\Documents\памятки, буклеты, брошюры\брошюры\для евробуклета по ЭКСТЕМИЗМУ\buklet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enaZ\Documents\памятки, буклеты, брошюры\брошюры\для евробуклета по ЭКСТЕМИЗМУ\buklet1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589" t="683" r="63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872" cy="627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977" w:rsidRPr="0051197B" w:rsidRDefault="002B1977" w:rsidP="00EC07CF">
      <w:pPr>
        <w:spacing w:after="0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p w:rsidR="009B03E8" w:rsidRPr="0051197B" w:rsidRDefault="009B03E8" w:rsidP="009B03E8">
      <w:pPr>
        <w:spacing w:after="0" w:line="264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i/>
          <w:noProof/>
          <w:sz w:val="16"/>
          <w:szCs w:val="16"/>
          <w:u w:val="single"/>
          <w:lang w:eastAsia="ru-RU"/>
        </w:rPr>
        <w:lastRenderedPageBreak/>
        <w:drawing>
          <wp:inline distT="0" distB="0" distL="0" distR="0">
            <wp:extent cx="2870799" cy="6377268"/>
            <wp:effectExtent l="19050" t="0" r="5751" b="0"/>
            <wp:docPr id="2" name="Рисунок 2" descr="C:\Users\ElenaZ\Documents\памятки, буклеты, брошюры\брошюры\для евробуклета по ЭКСТЕМИЗМУ\buklet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lenaZ\Documents\памятки, буклеты, брошюры\брошюры\для евробуклета по ЭКСТЕМИЗМУ\buklet1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4381" r="32395" b="-2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515" cy="6365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977" w:rsidRDefault="002B1977" w:rsidP="009B03E8">
      <w:pPr>
        <w:spacing w:after="0" w:line="264" w:lineRule="auto"/>
        <w:jc w:val="both"/>
        <w:rPr>
          <w:rFonts w:ascii="Times New Roman" w:hAnsi="Times New Roman"/>
          <w:sz w:val="16"/>
          <w:szCs w:val="16"/>
        </w:rPr>
      </w:pPr>
      <w:r w:rsidRPr="0051197B">
        <w:rPr>
          <w:rFonts w:ascii="Times New Roman" w:hAnsi="Times New Roman"/>
          <w:sz w:val="16"/>
          <w:szCs w:val="16"/>
        </w:rPr>
        <w:lastRenderedPageBreak/>
        <w:t xml:space="preserve"> </w:t>
      </w:r>
    </w:p>
    <w:p w:rsidR="007F136F" w:rsidRDefault="007F136F" w:rsidP="009B03E8">
      <w:pPr>
        <w:spacing w:after="0" w:line="264" w:lineRule="auto"/>
        <w:jc w:val="both"/>
        <w:rPr>
          <w:rFonts w:ascii="Times New Roman" w:hAnsi="Times New Roman"/>
          <w:sz w:val="16"/>
          <w:szCs w:val="16"/>
        </w:rPr>
      </w:pPr>
    </w:p>
    <w:p w:rsidR="007F136F" w:rsidRDefault="007F136F" w:rsidP="009B03E8">
      <w:pPr>
        <w:spacing w:after="0" w:line="264" w:lineRule="auto"/>
        <w:jc w:val="both"/>
        <w:rPr>
          <w:rFonts w:ascii="Times New Roman" w:hAnsi="Times New Roman"/>
          <w:sz w:val="16"/>
          <w:szCs w:val="16"/>
        </w:rPr>
      </w:pPr>
      <w:r w:rsidRPr="0079318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Терроризм (лат. «terror») переводится как «ужас»</w:t>
      </w:r>
      <w:r w:rsidRPr="0079318E">
        <w:rPr>
          <w:rFonts w:ascii="Times New Roman" w:eastAsia="Times New Roman" w:hAnsi="Times New Roman"/>
          <w:sz w:val="24"/>
          <w:szCs w:val="24"/>
          <w:lang w:eastAsia="ru-RU"/>
        </w:rPr>
        <w:t xml:space="preserve"> (устрашение смертными казнями, убийствами и всеми ужасами неистовства).</w:t>
      </w:r>
    </w:p>
    <w:p w:rsidR="007F136F" w:rsidRPr="0079318E" w:rsidRDefault="007F136F" w:rsidP="007F136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9318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Терроризм является наиболее опасной формой экстремизма</w:t>
      </w:r>
      <w:r w:rsidRPr="0079318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F136F" w:rsidRPr="0079318E" w:rsidRDefault="007F136F" w:rsidP="007F136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9318E">
        <w:rPr>
          <w:rFonts w:ascii="Times New Roman" w:eastAsia="Times New Roman" w:hAnsi="Times New Roman"/>
          <w:sz w:val="24"/>
          <w:szCs w:val="24"/>
          <w:lang w:eastAsia="ru-RU"/>
        </w:rPr>
        <w:t>Правовые и организационные основы противодействия террористической деятельности определены Федеральным законом от 06.03.2006 г. № 35-ФЗ "О противодействии терроризму", Указом Президента Российской Федерации от 15.02.2006 № 116 "О мерах по противодействию терроризму".</w:t>
      </w:r>
    </w:p>
    <w:p w:rsidR="007F136F" w:rsidRPr="0079318E" w:rsidRDefault="007F136F" w:rsidP="007F136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9318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 террористическим преступлениям относятся — террористический акт, захват заложника, организация незаконного вооруженного формирования и участие в нем, угон воздушного или водного транспорта либо железнодорожного состава и ряд других.</w:t>
      </w:r>
    </w:p>
    <w:p w:rsidR="007F136F" w:rsidRDefault="007F136F" w:rsidP="009B03E8">
      <w:pPr>
        <w:spacing w:after="0" w:line="264" w:lineRule="auto"/>
        <w:jc w:val="both"/>
        <w:rPr>
          <w:rFonts w:ascii="Times New Roman" w:hAnsi="Times New Roman"/>
          <w:sz w:val="16"/>
          <w:szCs w:val="16"/>
        </w:rPr>
      </w:pPr>
      <w:r w:rsidRPr="0079318E">
        <w:rPr>
          <w:rFonts w:ascii="Times New Roman" w:eastAsia="Times New Roman" w:hAnsi="Times New Roman"/>
          <w:sz w:val="24"/>
          <w:szCs w:val="24"/>
          <w:lang w:eastAsia="ru-RU"/>
        </w:rPr>
        <w:t xml:space="preserve">Одним из распространенных преступлений, относящихся к категории террористических, является преступление, предусмотренное ст.207 УК РФ – «Заведомо ложное сообщение об акте терроризма». Общественная опасность данного преступления заключается в нарушении нормального </w:t>
      </w:r>
      <w:r w:rsidRPr="0079318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функционирования государственно-властных институтов, отвлечении сил органов охраны правопорядка на проверку ложных сообщений, а также специальных служб, призванных оказывать в чрезвычайных ситуациях помощь населению (бригады МЧС, скорой помощи, пожарной охраны и т.д.), нарушении прав и охраняемых законом интересов граждан.</w:t>
      </w:r>
    </w:p>
    <w:p w:rsidR="007F136F" w:rsidRPr="0079318E" w:rsidRDefault="007F136F" w:rsidP="007F13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9318E">
        <w:rPr>
          <w:rFonts w:ascii="Times New Roman" w:eastAsia="Times New Roman" w:hAnsi="Times New Roman"/>
          <w:sz w:val="24"/>
          <w:szCs w:val="24"/>
          <w:lang w:eastAsia="ru-RU"/>
        </w:rPr>
        <w:t>Вместе с тем, за такие "развлечения" предусмотрено уголовное наказание до 3 лет лишения свободы, а уголовной ответственности по ст. 207 УК РФ подлежат лица, достигшие 14-ти лет, а имущественный и материальный ущерб, связанный с работой бригад скорой помощи, МЧС и иных спасательных служб, призванных оказывать помощь в экстренных случаях и вынужденных проводить проверку ложного сообщения, ложится на плечи виновного лица.</w:t>
      </w:r>
    </w:p>
    <w:p w:rsidR="007F136F" w:rsidRDefault="007F136F" w:rsidP="009B03E8">
      <w:pPr>
        <w:spacing w:after="0" w:line="264" w:lineRule="auto"/>
        <w:jc w:val="both"/>
        <w:rPr>
          <w:rFonts w:ascii="Times New Roman" w:hAnsi="Times New Roman"/>
          <w:sz w:val="16"/>
          <w:szCs w:val="16"/>
        </w:rPr>
      </w:pPr>
    </w:p>
    <w:p w:rsidR="00B844CF" w:rsidRPr="00B844CF" w:rsidRDefault="00B844CF" w:rsidP="00B844CF">
      <w:pPr>
        <w:spacing w:after="0" w:line="264" w:lineRule="auto"/>
        <w:jc w:val="center"/>
        <w:rPr>
          <w:rFonts w:ascii="Times New Roman" w:hAnsi="Times New Roman"/>
          <w:b/>
          <w:i/>
          <w:color w:val="7030A0"/>
          <w:sz w:val="24"/>
          <w:szCs w:val="24"/>
        </w:rPr>
      </w:pPr>
      <w:r w:rsidRPr="00B844CF">
        <w:rPr>
          <w:rFonts w:ascii="Times New Roman" w:hAnsi="Times New Roman"/>
          <w:b/>
          <w:color w:val="7030A0"/>
          <w:sz w:val="24"/>
          <w:szCs w:val="24"/>
        </w:rPr>
        <w:t>БУДЬ ОСТОРОЖЕН В ИНТЕРНЕТЕ</w:t>
      </w:r>
    </w:p>
    <w:p w:rsidR="00B844CF" w:rsidRDefault="00B844CF" w:rsidP="00ED4107">
      <w:pPr>
        <w:pStyle w:val="a4"/>
        <w:ind w:right="178"/>
        <w:rPr>
          <w:noProof/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>
            <wp:extent cx="2637886" cy="1526875"/>
            <wp:effectExtent l="19050" t="0" r="0" b="0"/>
            <wp:docPr id="8" name="Рисунок 6" descr="C:\Users\ElenaZ\Pictures\alejandro-escamilla-5-1200x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lenaZ\Pictures\alejandro-escamilla-5-1200x63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70" cy="1526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Look w:val="04A0"/>
      </w:tblPr>
      <w:tblGrid>
        <w:gridCol w:w="4468"/>
      </w:tblGrid>
      <w:tr w:rsidR="002C0C2B" w:rsidTr="007F136F">
        <w:tc>
          <w:tcPr>
            <w:tcW w:w="4468" w:type="dxa"/>
          </w:tcPr>
          <w:p w:rsidR="002C0C2B" w:rsidRPr="00ED4107" w:rsidRDefault="002C0C2B" w:rsidP="00ED4107">
            <w:pPr>
              <w:spacing w:after="0"/>
              <w:jc w:val="center"/>
              <w:rPr>
                <w:rFonts w:ascii="Myriad Pro" w:eastAsia="Times New Roman" w:hAnsi="Myriad Pro" w:cs="Arial"/>
                <w:i/>
                <w:color w:val="2D2241"/>
                <w:sz w:val="24"/>
                <w:szCs w:val="24"/>
                <w:lang w:eastAsia="ru-RU"/>
              </w:rPr>
            </w:pPr>
            <w:r w:rsidRPr="002C0C2B">
              <w:rPr>
                <w:rFonts w:ascii="Myriad Pro" w:eastAsia="Times New Roman" w:hAnsi="Myriad Pro" w:cs="Arial"/>
                <w:i/>
                <w:color w:val="2D2241"/>
                <w:sz w:val="24"/>
                <w:szCs w:val="24"/>
                <w:lang w:eastAsia="ru-RU"/>
              </w:rPr>
              <w:lastRenderedPageBreak/>
              <w:t>В Законе РФ «О противодействии экстремистской деятельности» от 25 июля 2002 года указано об ответственности за распространение экстремистских материалов и недопустимости использования сетей общего пользования для осуществления экстремистской деятельности.</w:t>
            </w:r>
          </w:p>
        </w:tc>
      </w:tr>
      <w:tr w:rsidR="00586A44" w:rsidTr="007F136F">
        <w:tc>
          <w:tcPr>
            <w:tcW w:w="4468" w:type="dxa"/>
          </w:tcPr>
          <w:p w:rsidR="00586A44" w:rsidRPr="00586A44" w:rsidRDefault="00586A44" w:rsidP="00586A44">
            <w:pPr>
              <w:spacing w:after="0"/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</w:pPr>
            <w:r>
              <w:rPr>
                <w:rFonts w:asciiTheme="minorHAnsi" w:eastAsia="Times New Roman" w:hAnsiTheme="minorHAnsi" w:cs="Arial"/>
                <w:i/>
                <w:color w:val="2D2241"/>
                <w:sz w:val="24"/>
                <w:szCs w:val="24"/>
                <w:lang w:eastAsia="ru-RU"/>
              </w:rPr>
              <w:t xml:space="preserve"> </w:t>
            </w:r>
            <w:r w:rsidRPr="00586A44"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  <w:t xml:space="preserve">Коварные люди есть на планете, </w:t>
            </w:r>
          </w:p>
          <w:p w:rsidR="00586A44" w:rsidRPr="00586A44" w:rsidRDefault="00586A44" w:rsidP="00586A44">
            <w:pPr>
              <w:spacing w:after="0"/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</w:pPr>
            <w:r w:rsidRPr="00586A44"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  <w:t>Они ищут жертвы свои в интернете,</w:t>
            </w:r>
          </w:p>
          <w:p w:rsidR="00586A44" w:rsidRPr="00586A44" w:rsidRDefault="00586A44" w:rsidP="00586A44">
            <w:pPr>
              <w:spacing w:after="0"/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</w:pPr>
            <w:r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  <w:t>Уже</w:t>
            </w:r>
            <w:r w:rsidRPr="00586A44"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  <w:t xml:space="preserve"> для тебя там расставл</w:t>
            </w:r>
            <w:r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  <w:t>ены</w:t>
            </w:r>
            <w:r w:rsidRPr="00586A44"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  <w:t xml:space="preserve"> сети,</w:t>
            </w:r>
          </w:p>
          <w:p w:rsidR="00586A44" w:rsidRPr="00586A44" w:rsidRDefault="00586A44" w:rsidP="00586A44">
            <w:pPr>
              <w:spacing w:after="0"/>
              <w:rPr>
                <w:rFonts w:asciiTheme="minorHAnsi" w:eastAsia="Times New Roman" w:hAnsiTheme="minorHAnsi" w:cs="Arial"/>
                <w:i/>
                <w:color w:val="2D2241"/>
                <w:sz w:val="24"/>
                <w:szCs w:val="24"/>
                <w:lang w:eastAsia="ru-RU"/>
              </w:rPr>
            </w:pPr>
            <w:r w:rsidRPr="00586A44"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  <w:t xml:space="preserve">Будь бдителен, ведь за себя </w:t>
            </w:r>
            <w:r w:rsidR="00890427" w:rsidRPr="00586A44"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  <w:t>ТЫ</w:t>
            </w:r>
            <w:r w:rsidRPr="00586A44"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  <w:t xml:space="preserve"> в ответе</w:t>
            </w:r>
            <w:r w:rsidR="00890427"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  <w:t>.</w:t>
            </w:r>
          </w:p>
        </w:tc>
      </w:tr>
      <w:tr w:rsidR="002C0C2B" w:rsidTr="007F136F">
        <w:tc>
          <w:tcPr>
            <w:tcW w:w="4468" w:type="dxa"/>
          </w:tcPr>
          <w:p w:rsidR="002C0C2B" w:rsidRPr="0092057B" w:rsidRDefault="002C0C2B" w:rsidP="0092057B">
            <w:pPr>
              <w:spacing w:after="0"/>
              <w:jc w:val="center"/>
              <w:rPr>
                <w:rFonts w:ascii="Myriad Pro" w:eastAsia="Times New Roman" w:hAnsi="Myriad Pro" w:cs="Arial"/>
                <w:i/>
                <w:color w:val="2D2241"/>
                <w:sz w:val="24"/>
                <w:szCs w:val="24"/>
                <w:lang w:eastAsia="ru-RU"/>
              </w:rPr>
            </w:pPr>
            <w:r w:rsidRPr="002C0C2B">
              <w:rPr>
                <w:rFonts w:ascii="Myriad Pro" w:eastAsia="Times New Roman" w:hAnsi="Myriad Pro" w:cs="Arial"/>
                <w:i/>
                <w:color w:val="2D2241"/>
                <w:sz w:val="24"/>
                <w:szCs w:val="24"/>
                <w:lang w:eastAsia="ru-RU"/>
              </w:rPr>
              <w:t>В уголовном законодательстве используют ст. 280 УК РФ – о призывах к экстремистской деятельности, ст. 282 УК РФ – о возбуждении ненависти, ст. 281. 1 УК РФ – о публикациях, которые могут быть отнесены к деятельности экстремистского сообщества или запрещенной организации</w:t>
            </w:r>
          </w:p>
        </w:tc>
      </w:tr>
    </w:tbl>
    <w:p w:rsidR="0051197B" w:rsidRDefault="0051197B" w:rsidP="0051197B">
      <w:pPr>
        <w:spacing w:after="0"/>
        <w:rPr>
          <w:rFonts w:ascii="Times New Roman" w:eastAsia="Times New Roman" w:hAnsi="Times New Roman"/>
          <w:i/>
          <w:sz w:val="16"/>
          <w:szCs w:val="16"/>
          <w:lang w:eastAsia="ru-RU"/>
        </w:rPr>
      </w:pPr>
    </w:p>
    <w:p w:rsidR="0051197B" w:rsidRDefault="0051197B" w:rsidP="00DF150C">
      <w:pPr>
        <w:spacing w:after="0"/>
        <w:rPr>
          <w:rFonts w:ascii="Times New Roman" w:eastAsia="Times New Roman" w:hAnsi="Times New Roman"/>
          <w:i/>
          <w:sz w:val="16"/>
          <w:szCs w:val="16"/>
          <w:lang w:eastAsia="ru-RU"/>
        </w:rPr>
      </w:pPr>
    </w:p>
    <w:p w:rsidR="0051197B" w:rsidRPr="0092057B" w:rsidRDefault="00DF150C" w:rsidP="0051197B">
      <w:pPr>
        <w:pStyle w:val="a4"/>
        <w:spacing w:before="0" w:beforeAutospacing="0" w:after="0" w:afterAutospacing="0" w:line="194" w:lineRule="atLeast"/>
        <w:rPr>
          <w:color w:val="C00000"/>
          <w:sz w:val="16"/>
          <w:szCs w:val="16"/>
        </w:rPr>
      </w:pPr>
      <w:r w:rsidRPr="0092057B">
        <w:rPr>
          <w:rStyle w:val="a7"/>
          <w:rFonts w:ascii="Open Sans" w:hAnsi="Open Sans" w:cs="Arial"/>
          <w:color w:val="C00000"/>
          <w:sz w:val="20"/>
          <w:szCs w:val="20"/>
        </w:rPr>
        <w:t>Сообщить о противоправном контенте</w:t>
      </w:r>
      <w:r w:rsidRPr="0092057B">
        <w:rPr>
          <w:rFonts w:ascii="Open Sans" w:hAnsi="Open Sans" w:cs="Arial"/>
          <w:color w:val="C00000"/>
          <w:sz w:val="20"/>
          <w:szCs w:val="20"/>
        </w:rPr>
        <w:br/>
        <w:t>ncpti.ru/illegal_content</w:t>
      </w:r>
      <w:r w:rsidRPr="0092057B">
        <w:rPr>
          <w:rFonts w:ascii="Open Sans" w:hAnsi="Open Sans" w:cs="Arial"/>
          <w:color w:val="C00000"/>
          <w:sz w:val="20"/>
          <w:szCs w:val="20"/>
        </w:rPr>
        <w:br/>
        <w:t>Тел./факс: 8 (863) 201-28-22</w:t>
      </w:r>
    </w:p>
    <w:p w:rsidR="002C0C2B" w:rsidRDefault="002C0C2B" w:rsidP="0051197B">
      <w:pPr>
        <w:pStyle w:val="a4"/>
        <w:spacing w:before="0" w:beforeAutospacing="0" w:after="0" w:afterAutospacing="0" w:line="194" w:lineRule="atLeast"/>
        <w:rPr>
          <w:sz w:val="16"/>
          <w:szCs w:val="16"/>
        </w:rPr>
      </w:pPr>
    </w:p>
    <w:p w:rsidR="002C0C2B" w:rsidRPr="0092057B" w:rsidRDefault="0092057B" w:rsidP="0092057B">
      <w:pPr>
        <w:pStyle w:val="a4"/>
        <w:spacing w:before="0" w:beforeAutospacing="0" w:after="0" w:afterAutospacing="0" w:line="194" w:lineRule="atLeast"/>
        <w:jc w:val="both"/>
        <w:rPr>
          <w:color w:val="C00000"/>
          <w:sz w:val="20"/>
          <w:szCs w:val="20"/>
        </w:rPr>
      </w:pPr>
      <w:r w:rsidRPr="0092057B">
        <w:rPr>
          <w:color w:val="C00000"/>
          <w:sz w:val="20"/>
          <w:szCs w:val="20"/>
        </w:rPr>
        <w:t>ГУ МВД РФ по г. Санкт-Петербургу и Ленинградской области Центр по противодействию экстремизму</w:t>
      </w:r>
    </w:p>
    <w:p w:rsidR="002C0C2B" w:rsidRPr="0092057B" w:rsidRDefault="002C0C2B" w:rsidP="0051197B">
      <w:pPr>
        <w:pStyle w:val="a4"/>
        <w:spacing w:before="0" w:beforeAutospacing="0" w:after="0" w:afterAutospacing="0" w:line="194" w:lineRule="atLeast"/>
        <w:rPr>
          <w:color w:val="C00000"/>
          <w:sz w:val="16"/>
          <w:szCs w:val="16"/>
        </w:rPr>
      </w:pPr>
    </w:p>
    <w:p w:rsidR="002C0C2B" w:rsidRDefault="0092057B" w:rsidP="0051197B">
      <w:pPr>
        <w:pStyle w:val="a4"/>
        <w:spacing w:before="0" w:beforeAutospacing="0" w:after="0" w:afterAutospacing="0" w:line="194" w:lineRule="atLeast"/>
        <w:rPr>
          <w:rFonts w:ascii="Verdana" w:hAnsi="Verdana"/>
          <w:color w:val="C00000"/>
          <w:sz w:val="18"/>
          <w:szCs w:val="18"/>
        </w:rPr>
      </w:pPr>
      <w:r w:rsidRPr="0092057B">
        <w:rPr>
          <w:rFonts w:ascii="Verdana" w:hAnsi="Verdana"/>
          <w:b/>
          <w:bCs/>
          <w:color w:val="C00000"/>
          <w:sz w:val="16"/>
          <w:szCs w:val="16"/>
        </w:rPr>
        <w:t>Телефон:</w:t>
      </w:r>
      <w:r w:rsidRPr="0092057B">
        <w:rPr>
          <w:rFonts w:ascii="Verdana" w:hAnsi="Verdana"/>
          <w:color w:val="C00000"/>
          <w:sz w:val="16"/>
          <w:szCs w:val="16"/>
        </w:rPr>
        <w:t xml:space="preserve"> </w:t>
      </w:r>
      <w:r w:rsidRPr="0092057B">
        <w:rPr>
          <w:rFonts w:ascii="Verdana" w:hAnsi="Verdana"/>
          <w:color w:val="C00000"/>
          <w:sz w:val="18"/>
          <w:szCs w:val="18"/>
        </w:rPr>
        <w:t>+7 812 495 35 01</w:t>
      </w:r>
    </w:p>
    <w:p w:rsidR="00586A44" w:rsidRDefault="00586A44" w:rsidP="0051197B">
      <w:pPr>
        <w:pStyle w:val="a4"/>
        <w:spacing w:before="0" w:beforeAutospacing="0" w:after="0" w:afterAutospacing="0" w:line="194" w:lineRule="atLeast"/>
        <w:rPr>
          <w:rFonts w:ascii="Verdana" w:hAnsi="Verdana"/>
          <w:color w:val="C00000"/>
          <w:sz w:val="18"/>
          <w:szCs w:val="18"/>
        </w:rPr>
      </w:pPr>
    </w:p>
    <w:p w:rsidR="00586A44" w:rsidRPr="0092057B" w:rsidRDefault="00586A44" w:rsidP="0051197B">
      <w:pPr>
        <w:pStyle w:val="a4"/>
        <w:spacing w:before="0" w:beforeAutospacing="0" w:after="0" w:afterAutospacing="0" w:line="194" w:lineRule="atLeast"/>
        <w:rPr>
          <w:color w:val="C00000"/>
          <w:sz w:val="16"/>
          <w:szCs w:val="16"/>
        </w:rPr>
      </w:pPr>
    </w:p>
    <w:p w:rsidR="002C0C2B" w:rsidRDefault="002C0C2B" w:rsidP="0051197B">
      <w:pPr>
        <w:pStyle w:val="a4"/>
        <w:spacing w:before="0" w:beforeAutospacing="0" w:after="0" w:afterAutospacing="0" w:line="194" w:lineRule="atLeast"/>
        <w:rPr>
          <w:sz w:val="16"/>
          <w:szCs w:val="16"/>
        </w:rPr>
      </w:pPr>
    </w:p>
    <w:p w:rsidR="0051197B" w:rsidRDefault="0051197B" w:rsidP="0051197B">
      <w:pPr>
        <w:spacing w:after="0"/>
        <w:ind w:left="-567"/>
        <w:jc w:val="center"/>
        <w:rPr>
          <w:rFonts w:ascii="Times New Roman" w:hAnsi="Times New Roman"/>
          <w:b/>
          <w:sz w:val="1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1237615</wp:posOffset>
            </wp:positionH>
            <wp:positionV relativeFrom="paragraph">
              <wp:posOffset>-20955</wp:posOffset>
            </wp:positionV>
            <wp:extent cx="414020" cy="503555"/>
            <wp:effectExtent l="19050" t="0" r="5080" b="0"/>
            <wp:wrapTight wrapText="bothSides">
              <wp:wrapPolygon edited="0">
                <wp:start x="-994" y="0"/>
                <wp:lineTo x="-994" y="20429"/>
                <wp:lineTo x="21865" y="20429"/>
                <wp:lineTo x="21865" y="0"/>
                <wp:lineTo x="-994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503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1197B" w:rsidRDefault="0051197B" w:rsidP="0051197B">
      <w:pPr>
        <w:spacing w:after="0"/>
        <w:ind w:left="-567"/>
        <w:jc w:val="center"/>
        <w:rPr>
          <w:rFonts w:ascii="Times New Roman" w:hAnsi="Times New Roman"/>
          <w:b/>
          <w:sz w:val="16"/>
        </w:rPr>
      </w:pPr>
    </w:p>
    <w:p w:rsidR="0051197B" w:rsidRDefault="0051197B" w:rsidP="0051197B">
      <w:pPr>
        <w:spacing w:after="0"/>
        <w:ind w:left="-567"/>
        <w:jc w:val="center"/>
        <w:rPr>
          <w:rFonts w:ascii="Times New Roman" w:hAnsi="Times New Roman"/>
          <w:b/>
          <w:sz w:val="16"/>
        </w:rPr>
      </w:pPr>
    </w:p>
    <w:p w:rsidR="0051197B" w:rsidRDefault="0051197B" w:rsidP="0051197B">
      <w:pPr>
        <w:spacing w:after="0"/>
        <w:ind w:left="-567"/>
        <w:jc w:val="center"/>
        <w:rPr>
          <w:rFonts w:ascii="Times New Roman" w:hAnsi="Times New Roman"/>
          <w:b/>
          <w:sz w:val="16"/>
        </w:rPr>
      </w:pPr>
    </w:p>
    <w:p w:rsidR="0051197B" w:rsidRPr="0051197B" w:rsidRDefault="0051197B" w:rsidP="0051197B">
      <w:pPr>
        <w:spacing w:after="0"/>
        <w:jc w:val="center"/>
        <w:rPr>
          <w:rFonts w:ascii="Times New Roman" w:hAnsi="Times New Roman"/>
          <w:b/>
          <w:sz w:val="20"/>
        </w:rPr>
      </w:pPr>
      <w:r w:rsidRPr="0051197B">
        <w:rPr>
          <w:rFonts w:ascii="Times New Roman" w:hAnsi="Times New Roman"/>
          <w:b/>
          <w:sz w:val="20"/>
        </w:rPr>
        <w:t xml:space="preserve">Внутригородское </w:t>
      </w:r>
    </w:p>
    <w:p w:rsidR="00586A44" w:rsidRDefault="0051197B" w:rsidP="0051197B">
      <w:pPr>
        <w:spacing w:after="0"/>
        <w:jc w:val="center"/>
        <w:rPr>
          <w:rFonts w:ascii="Times New Roman" w:hAnsi="Times New Roman"/>
          <w:b/>
          <w:sz w:val="20"/>
        </w:rPr>
      </w:pPr>
      <w:r w:rsidRPr="0051197B">
        <w:rPr>
          <w:rFonts w:ascii="Times New Roman" w:hAnsi="Times New Roman"/>
          <w:b/>
          <w:sz w:val="20"/>
        </w:rPr>
        <w:t>Муниципальное образование</w:t>
      </w:r>
    </w:p>
    <w:p w:rsidR="0051197B" w:rsidRPr="0051197B" w:rsidRDefault="0051197B" w:rsidP="0051197B">
      <w:pPr>
        <w:spacing w:after="0"/>
        <w:jc w:val="center"/>
        <w:rPr>
          <w:rFonts w:ascii="Times New Roman" w:hAnsi="Times New Roman"/>
          <w:b/>
          <w:sz w:val="20"/>
        </w:rPr>
      </w:pPr>
      <w:r w:rsidRPr="0051197B">
        <w:rPr>
          <w:rFonts w:ascii="Times New Roman" w:hAnsi="Times New Roman"/>
          <w:b/>
          <w:sz w:val="20"/>
        </w:rPr>
        <w:t xml:space="preserve"> Санкт-Петербурга</w:t>
      </w:r>
    </w:p>
    <w:p w:rsidR="0051197B" w:rsidRPr="0051197B" w:rsidRDefault="0051197B" w:rsidP="0051197B">
      <w:pPr>
        <w:spacing w:after="0"/>
        <w:jc w:val="center"/>
        <w:rPr>
          <w:rFonts w:ascii="Times New Roman" w:hAnsi="Times New Roman"/>
          <w:b/>
          <w:sz w:val="20"/>
        </w:rPr>
      </w:pPr>
      <w:r w:rsidRPr="0051197B">
        <w:rPr>
          <w:rFonts w:ascii="Times New Roman" w:hAnsi="Times New Roman"/>
          <w:b/>
          <w:sz w:val="20"/>
        </w:rPr>
        <w:t xml:space="preserve"> муниципальный округ </w:t>
      </w:r>
    </w:p>
    <w:p w:rsidR="0051197B" w:rsidRPr="0051197B" w:rsidRDefault="0051197B" w:rsidP="0051197B">
      <w:pPr>
        <w:spacing w:after="0"/>
        <w:jc w:val="center"/>
        <w:rPr>
          <w:rFonts w:ascii="Times New Roman" w:hAnsi="Times New Roman"/>
          <w:b/>
          <w:sz w:val="16"/>
        </w:rPr>
      </w:pPr>
      <w:r w:rsidRPr="0051197B">
        <w:rPr>
          <w:rFonts w:ascii="Times New Roman" w:hAnsi="Times New Roman"/>
          <w:b/>
          <w:sz w:val="20"/>
        </w:rPr>
        <w:t>Лиговка-Ямская</w:t>
      </w:r>
    </w:p>
    <w:p w:rsidR="0051197B" w:rsidRDefault="0051197B" w:rsidP="0051197B">
      <w:pPr>
        <w:spacing w:after="0" w:line="264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51197B" w:rsidRPr="0051197B" w:rsidRDefault="0051197B" w:rsidP="0051197B">
      <w:pPr>
        <w:spacing w:after="0" w:line="264" w:lineRule="auto"/>
        <w:jc w:val="center"/>
        <w:rPr>
          <w:rFonts w:ascii="Times New Roman" w:hAnsi="Times New Roman"/>
          <w:b/>
          <w:sz w:val="24"/>
          <w:szCs w:val="18"/>
        </w:rPr>
      </w:pPr>
    </w:p>
    <w:p w:rsidR="0051197B" w:rsidRPr="0051197B" w:rsidRDefault="00BA7BC0" w:rsidP="00BE611F">
      <w:pPr>
        <w:rPr>
          <w:szCs w:val="16"/>
        </w:rPr>
      </w:pPr>
      <w:r>
        <w:rPr>
          <w:noProof/>
          <w:szCs w:val="16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-178435</wp:posOffset>
            </wp:positionH>
            <wp:positionV relativeFrom="paragraph">
              <wp:posOffset>-3810</wp:posOffset>
            </wp:positionV>
            <wp:extent cx="3267075" cy="2743200"/>
            <wp:effectExtent l="19050" t="0" r="9525" b="0"/>
            <wp:wrapThrough wrapText="bothSides">
              <wp:wrapPolygon edited="0">
                <wp:start x="-126" y="0"/>
                <wp:lineTo x="-126" y="21450"/>
                <wp:lineTo x="21663" y="21450"/>
                <wp:lineTo x="21663" y="0"/>
                <wp:lineTo x="-126" y="0"/>
              </wp:wrapPolygon>
            </wp:wrapThrough>
            <wp:docPr id="11" name="Рисунок 11" descr="http://udaff.com/image/32/37/323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udaff.com/image/32/37/32376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1197B" w:rsidRDefault="0051197B" w:rsidP="0051197B">
      <w:pPr>
        <w:ind w:right="-247"/>
        <w:jc w:val="center"/>
        <w:rPr>
          <w:sz w:val="16"/>
          <w:szCs w:val="16"/>
        </w:rPr>
      </w:pPr>
    </w:p>
    <w:p w:rsidR="0051197B" w:rsidRDefault="0051197B" w:rsidP="00BE611F">
      <w:pPr>
        <w:rPr>
          <w:sz w:val="16"/>
          <w:szCs w:val="16"/>
        </w:rPr>
      </w:pPr>
    </w:p>
    <w:p w:rsidR="0051197B" w:rsidRDefault="0051197B" w:rsidP="00BE611F">
      <w:pPr>
        <w:rPr>
          <w:sz w:val="16"/>
          <w:szCs w:val="16"/>
        </w:rPr>
      </w:pPr>
    </w:p>
    <w:p w:rsidR="0051197B" w:rsidRDefault="0051197B" w:rsidP="00BE611F">
      <w:pPr>
        <w:rPr>
          <w:sz w:val="16"/>
          <w:szCs w:val="16"/>
        </w:rPr>
      </w:pPr>
    </w:p>
    <w:p w:rsidR="0051197B" w:rsidRPr="007F136F" w:rsidRDefault="00BA7BC0" w:rsidP="00BA7BC0">
      <w:pPr>
        <w:jc w:val="center"/>
        <w:rPr>
          <w:rFonts w:ascii="Times New Roman" w:hAnsi="Times New Roman"/>
          <w:b/>
          <w:color w:val="FF0000"/>
          <w:sz w:val="40"/>
          <w:szCs w:val="40"/>
        </w:rPr>
      </w:pPr>
      <w:r w:rsidRPr="007F136F">
        <w:rPr>
          <w:rFonts w:ascii="Times New Roman" w:hAnsi="Times New Roman"/>
          <w:b/>
          <w:color w:val="FF0000"/>
          <w:sz w:val="40"/>
          <w:szCs w:val="40"/>
        </w:rPr>
        <w:t>2020</w:t>
      </w:r>
    </w:p>
    <w:p w:rsidR="0051197B" w:rsidRDefault="0051197B" w:rsidP="00BE611F">
      <w:pPr>
        <w:rPr>
          <w:sz w:val="16"/>
          <w:szCs w:val="16"/>
        </w:rPr>
      </w:pPr>
    </w:p>
    <w:sectPr w:rsidR="0051197B" w:rsidSect="00ED4107">
      <w:pgSz w:w="16838" w:h="11906" w:orient="landscape"/>
      <w:pgMar w:top="851" w:right="851" w:bottom="851" w:left="851" w:header="709" w:footer="709" w:gutter="0"/>
      <w:cols w:num="3" w:space="119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8467B"/>
    <w:multiLevelType w:val="multilevel"/>
    <w:tmpl w:val="3558E1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E1392F"/>
    <w:multiLevelType w:val="multilevel"/>
    <w:tmpl w:val="0A969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FE337F"/>
    <w:multiLevelType w:val="hybridMultilevel"/>
    <w:tmpl w:val="723AA9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556489D"/>
    <w:multiLevelType w:val="multilevel"/>
    <w:tmpl w:val="DA4C3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defaultTabStop w:val="708"/>
  <w:characterSpacingControl w:val="doNotCompress"/>
  <w:compat/>
  <w:rsids>
    <w:rsidRoot w:val="003E2C27"/>
    <w:rsid w:val="00015E0D"/>
    <w:rsid w:val="000315DB"/>
    <w:rsid w:val="0004227F"/>
    <w:rsid w:val="0004465A"/>
    <w:rsid w:val="00067C07"/>
    <w:rsid w:val="000E3AD6"/>
    <w:rsid w:val="00104CA7"/>
    <w:rsid w:val="001B7E0B"/>
    <w:rsid w:val="001D10D0"/>
    <w:rsid w:val="001F0392"/>
    <w:rsid w:val="00222275"/>
    <w:rsid w:val="002624AC"/>
    <w:rsid w:val="00264E30"/>
    <w:rsid w:val="00276F01"/>
    <w:rsid w:val="002B1977"/>
    <w:rsid w:val="002C0C2B"/>
    <w:rsid w:val="002C633E"/>
    <w:rsid w:val="002C7827"/>
    <w:rsid w:val="003E2C27"/>
    <w:rsid w:val="004241F4"/>
    <w:rsid w:val="004A3316"/>
    <w:rsid w:val="004A6374"/>
    <w:rsid w:val="004D1EED"/>
    <w:rsid w:val="004E1BB4"/>
    <w:rsid w:val="004E5B90"/>
    <w:rsid w:val="0051197B"/>
    <w:rsid w:val="005257C6"/>
    <w:rsid w:val="0055222E"/>
    <w:rsid w:val="00586A44"/>
    <w:rsid w:val="005874B1"/>
    <w:rsid w:val="00610459"/>
    <w:rsid w:val="006C4EC7"/>
    <w:rsid w:val="00701615"/>
    <w:rsid w:val="00726466"/>
    <w:rsid w:val="007B3EC0"/>
    <w:rsid w:val="007C5485"/>
    <w:rsid w:val="007C7B78"/>
    <w:rsid w:val="007F136F"/>
    <w:rsid w:val="008114B5"/>
    <w:rsid w:val="008228AF"/>
    <w:rsid w:val="008608CD"/>
    <w:rsid w:val="00890427"/>
    <w:rsid w:val="008A2AE5"/>
    <w:rsid w:val="008D08D7"/>
    <w:rsid w:val="008D5566"/>
    <w:rsid w:val="008E0A9E"/>
    <w:rsid w:val="009147E9"/>
    <w:rsid w:val="0092057B"/>
    <w:rsid w:val="00924459"/>
    <w:rsid w:val="009B03E8"/>
    <w:rsid w:val="00A41780"/>
    <w:rsid w:val="00AA6513"/>
    <w:rsid w:val="00AB4055"/>
    <w:rsid w:val="00AB69AC"/>
    <w:rsid w:val="00AC1C16"/>
    <w:rsid w:val="00AD19BA"/>
    <w:rsid w:val="00AE5FE0"/>
    <w:rsid w:val="00B225B2"/>
    <w:rsid w:val="00B31722"/>
    <w:rsid w:val="00B844CF"/>
    <w:rsid w:val="00B9303E"/>
    <w:rsid w:val="00BA7BC0"/>
    <w:rsid w:val="00BD3E7B"/>
    <w:rsid w:val="00BE092B"/>
    <w:rsid w:val="00BE611F"/>
    <w:rsid w:val="00BF25FF"/>
    <w:rsid w:val="00D6505C"/>
    <w:rsid w:val="00D706C9"/>
    <w:rsid w:val="00DD5AAD"/>
    <w:rsid w:val="00DE3F33"/>
    <w:rsid w:val="00DF150C"/>
    <w:rsid w:val="00DF38F6"/>
    <w:rsid w:val="00DF4F19"/>
    <w:rsid w:val="00E25772"/>
    <w:rsid w:val="00E3539C"/>
    <w:rsid w:val="00E457A4"/>
    <w:rsid w:val="00E56825"/>
    <w:rsid w:val="00E64D4C"/>
    <w:rsid w:val="00E90CB7"/>
    <w:rsid w:val="00EC07CF"/>
    <w:rsid w:val="00ED4107"/>
    <w:rsid w:val="00EF2CD8"/>
    <w:rsid w:val="00F13AA7"/>
    <w:rsid w:val="00F359D1"/>
    <w:rsid w:val="00F62699"/>
    <w:rsid w:val="00FC0103"/>
    <w:rsid w:val="00FF7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E0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04CA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119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E8"/>
    <w:rPr>
      <w:rFonts w:ascii="Tahoma" w:hAnsi="Tahoma" w:cs="Tahoma"/>
      <w:sz w:val="16"/>
      <w:szCs w:val="16"/>
      <w:lang w:eastAsia="en-US"/>
    </w:rPr>
  </w:style>
  <w:style w:type="character" w:styleId="a7">
    <w:name w:val="Strong"/>
    <w:basedOn w:val="a0"/>
    <w:uiPriority w:val="22"/>
    <w:qFormat/>
    <w:locked/>
    <w:rsid w:val="002C7827"/>
    <w:rPr>
      <w:b/>
      <w:bCs/>
    </w:rPr>
  </w:style>
  <w:style w:type="character" w:styleId="a8">
    <w:name w:val="Hyperlink"/>
    <w:basedOn w:val="a0"/>
    <w:uiPriority w:val="99"/>
    <w:semiHidden/>
    <w:unhideWhenUsed/>
    <w:rsid w:val="007C5485"/>
    <w:rPr>
      <w:strike w:val="0"/>
      <w:dstrike w:val="0"/>
      <w:color w:val="3B5998"/>
      <w:u w:val="none"/>
      <w:effect w:val="none"/>
      <w:shd w:val="clear" w:color="auto" w:fill="auto"/>
    </w:rPr>
  </w:style>
  <w:style w:type="table" w:styleId="a9">
    <w:name w:val="Table Grid"/>
    <w:basedOn w:val="a1"/>
    <w:locked/>
    <w:rsid w:val="002C0C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28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4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95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4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3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2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15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37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60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2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BC86A-32CB-48C1-817E-4495416CA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ElenaZ</cp:lastModifiedBy>
  <cp:revision>13</cp:revision>
  <cp:lastPrinted>2019-03-20T13:52:00Z</cp:lastPrinted>
  <dcterms:created xsi:type="dcterms:W3CDTF">2016-11-16T15:35:00Z</dcterms:created>
  <dcterms:modified xsi:type="dcterms:W3CDTF">2020-03-27T07:50:00Z</dcterms:modified>
</cp:coreProperties>
</file>